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1" w:rsidRPr="00F2429E" w:rsidRDefault="00E91473" w:rsidP="0020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Публичный </w:t>
      </w:r>
      <w:r w:rsidR="00D62BC6">
        <w:rPr>
          <w:rFonts w:ascii="Times New Roman" w:hAnsi="Times New Roman" w:cs="Times New Roman"/>
          <w:b/>
          <w:sz w:val="28"/>
          <w:szCs w:val="28"/>
        </w:rPr>
        <w:t xml:space="preserve"> доклад</w:t>
      </w:r>
      <w:bookmarkStart w:id="0" w:name="_GoBack"/>
      <w:bookmarkEnd w:id="0"/>
    </w:p>
    <w:p w:rsidR="00205DF1" w:rsidRPr="00F2429E" w:rsidRDefault="00E91473" w:rsidP="00E914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F1" w:rsidRPr="00F2429E">
        <w:rPr>
          <w:rFonts w:ascii="Times New Roman" w:hAnsi="Times New Roman" w:cs="Times New Roman"/>
          <w:b/>
          <w:sz w:val="28"/>
          <w:szCs w:val="28"/>
        </w:rPr>
        <w:t xml:space="preserve"> комитета по образованию и молодежной политике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05DF1" w:rsidRPr="00F2429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1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F1" w:rsidRPr="00F2429E">
        <w:rPr>
          <w:rFonts w:ascii="Times New Roman" w:hAnsi="Times New Roman" w:cs="Times New Roman"/>
          <w:b/>
          <w:sz w:val="28"/>
          <w:szCs w:val="28"/>
        </w:rPr>
        <w:t>подведомственных ему учреждений в 201</w:t>
      </w:r>
      <w:r w:rsidR="00205DF1">
        <w:rPr>
          <w:rFonts w:ascii="Times New Roman" w:hAnsi="Times New Roman" w:cs="Times New Roman"/>
          <w:b/>
          <w:sz w:val="28"/>
          <w:szCs w:val="28"/>
        </w:rPr>
        <w:t>4</w:t>
      </w:r>
      <w:r w:rsidR="00205DF1" w:rsidRPr="00F2429E">
        <w:rPr>
          <w:rFonts w:ascii="Times New Roman" w:hAnsi="Times New Roman" w:cs="Times New Roman"/>
          <w:b/>
          <w:sz w:val="28"/>
          <w:szCs w:val="28"/>
        </w:rPr>
        <w:t>-201</w:t>
      </w:r>
      <w:r w:rsidR="00205DF1">
        <w:rPr>
          <w:rFonts w:ascii="Times New Roman" w:hAnsi="Times New Roman" w:cs="Times New Roman"/>
          <w:b/>
          <w:sz w:val="28"/>
          <w:szCs w:val="28"/>
        </w:rPr>
        <w:t>5</w:t>
      </w:r>
      <w:r w:rsidR="00205DF1" w:rsidRPr="00F2429E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205DF1" w:rsidRPr="003A316D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429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429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29E">
        <w:rPr>
          <w:rFonts w:ascii="Times New Roman" w:hAnsi="Times New Roman" w:cs="Times New Roman"/>
          <w:sz w:val="28"/>
          <w:szCs w:val="28"/>
        </w:rPr>
        <w:t xml:space="preserve"> учебном году  работа комитета по об</w:t>
      </w:r>
      <w:r w:rsidR="00E91473">
        <w:rPr>
          <w:rFonts w:ascii="Times New Roman" w:hAnsi="Times New Roman" w:cs="Times New Roman"/>
          <w:sz w:val="28"/>
          <w:szCs w:val="28"/>
        </w:rPr>
        <w:t xml:space="preserve">разованию и молодежной политике </w:t>
      </w:r>
      <w:r w:rsidRPr="00F24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429E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F242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14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429E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учреждений была направлена на реализацию </w:t>
      </w:r>
      <w:r w:rsidRPr="003A316D">
        <w:rPr>
          <w:rFonts w:ascii="Times New Roman" w:hAnsi="Times New Roman" w:cs="Times New Roman"/>
          <w:sz w:val="28"/>
          <w:szCs w:val="28"/>
        </w:rPr>
        <w:t xml:space="preserve">основных направлений майских Указов Президента РФ; национальной образовательной инициативы «Наша новая школа»,  проекта модернизации системы дошкольного и дополнительного образования; программы "Развитие образования </w:t>
      </w:r>
      <w:r w:rsidR="00E914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316D">
        <w:rPr>
          <w:rFonts w:ascii="Times New Roman" w:hAnsi="Times New Roman" w:cs="Times New Roman"/>
          <w:sz w:val="28"/>
          <w:szCs w:val="28"/>
        </w:rPr>
        <w:t>в Саратовской области до 2015 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16D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205DF1" w:rsidRPr="00F2429E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5DF1" w:rsidRPr="007760A1" w:rsidRDefault="00205DF1" w:rsidP="007412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0A1">
        <w:rPr>
          <w:rFonts w:ascii="Times New Roman" w:hAnsi="Times New Roman" w:cs="Times New Roman"/>
          <w:b/>
          <w:sz w:val="28"/>
          <w:szCs w:val="28"/>
          <w:u w:val="single"/>
        </w:rPr>
        <w:t>Развитие системы дошкольного образования</w:t>
      </w:r>
    </w:p>
    <w:p w:rsidR="00205DF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F1" w:rsidRPr="007760A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1.01. 2015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Энгельсском</w:t>
      </w:r>
      <w:proofErr w:type="spellEnd"/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проживает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24623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7 лет.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22920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дети с 1,5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на 4313 человек больше, чем в 2014 году), среди которых 17553 человек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от 3-х до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(на 751 человек больше, чем в 2014 году)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5DF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60A1">
        <w:rPr>
          <w:rFonts w:ascii="Times New Roman" w:hAnsi="Times New Roman" w:cs="Times New Roman"/>
          <w:sz w:val="28"/>
          <w:szCs w:val="28"/>
        </w:rPr>
        <w:t xml:space="preserve">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образовательные программы </w:t>
      </w:r>
      <w:r w:rsidRPr="007760A1">
        <w:rPr>
          <w:rFonts w:ascii="Times New Roman" w:hAnsi="Times New Roman" w:cs="Times New Roman"/>
          <w:sz w:val="28"/>
          <w:szCs w:val="28"/>
        </w:rPr>
        <w:t>дошкольного образования включает</w:t>
      </w:r>
      <w:proofErr w:type="gramEnd"/>
      <w:r w:rsidRPr="007760A1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(в 2015 году создано МБДОУ «Детский сад № 19»)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дошкольн</w:t>
      </w:r>
      <w:r w:rsidR="007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образовательные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учреждений, </w:t>
      </w:r>
      <w:proofErr w:type="gramStart"/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 структуре группы для детей дошкольного возраста.</w:t>
      </w:r>
      <w:proofErr w:type="gramEnd"/>
    </w:p>
    <w:p w:rsidR="00205DF1" w:rsidRPr="007760A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частных дошкольных учреждений в </w:t>
      </w:r>
      <w:proofErr w:type="spellStart"/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Энгельсском</w:t>
      </w:r>
      <w:proofErr w:type="spellEnd"/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насчиты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3 дошкольные </w:t>
      </w:r>
      <w:proofErr w:type="spellStart"/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spellEnd"/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«Кораблик», ДОУ «Детский сад № 112» ОАО «РЖД», получающие субсидии из областного бюджета на возмещение затрат на обеспечение образовательной деятельности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 ОАО «356 АРЗ»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 356 авиационного ремонтного завода. Охват воспитанниками частных дошкольных учреждений составляет 255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38 детей больше, чем в 2013-2014 учебном году).</w:t>
      </w:r>
    </w:p>
    <w:p w:rsidR="00205DF1" w:rsidRPr="00CE3AFC" w:rsidRDefault="00205DF1" w:rsidP="00205DF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A1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Развивается негосударственный сектор дошкольного образования. </w:t>
      </w:r>
      <w:r w:rsidR="00A66C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60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2014-2015 </w:t>
      </w:r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услуги по предоставлению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образования оказывают 6</w:t>
      </w:r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с охватом 100 детей</w:t>
      </w:r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F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в альтернативных формах получают </w:t>
      </w:r>
      <w:r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1677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группы кратковременного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28 школах с охватом 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1257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в учреждениях дополнительного образования (</w:t>
      </w:r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детей и юношества»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25 группах с охватом </w:t>
      </w:r>
      <w:r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420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F1" w:rsidRDefault="00205DF1" w:rsidP="00205DF1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очередность в детские сады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август 2015 года составляет 3355 человек от 1,5 до 7 лет. В городские дошкольные учреждения</w:t>
      </w:r>
      <w:r w:rsidRPr="00C8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- 3158 детей, в сельские детские сады- 197 детей. Очередность детей от 3-х до 7 лет составляет 356  человек (на данную дату 2014 года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- 559 детей).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ДОУ- 356 детей (516 - в 2014 году), в сельские ДОУ</w:t>
      </w:r>
      <w:r w:rsidR="00A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закрыта полностью  (43 ребенка – в 2014 году).</w:t>
      </w:r>
    </w:p>
    <w:p w:rsidR="00205DF1" w:rsidRPr="00254438" w:rsidRDefault="00205DF1" w:rsidP="00205DF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продолжали предприниматься меры по сокращению очередности в дошкольные образовательные учреждения.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системы дошкольного 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2012-2015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E22">
        <w:rPr>
          <w:b/>
          <w:sz w:val="24"/>
          <w:szCs w:val="24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2A5A1E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2A5A1E">
        <w:rPr>
          <w:rFonts w:ascii="Times New Roman" w:hAnsi="Times New Roman" w:cs="Times New Roman"/>
          <w:sz w:val="28"/>
          <w:szCs w:val="28"/>
        </w:rPr>
        <w:t xml:space="preserve"> муниципального района 12.03.2012 года</w:t>
      </w:r>
      <w:r w:rsidRPr="002A5A1E">
        <w:rPr>
          <w:b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№ 1108 в 2014 году было создано 820 мест.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536"/>
        <w:gridCol w:w="2495"/>
      </w:tblGrid>
      <w:tr w:rsidR="00205DF1" w:rsidTr="00A66CE3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205DF1" w:rsidTr="00A66CE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F1" w:rsidRDefault="00205DF1" w:rsidP="00532084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F1" w:rsidRDefault="00205DF1" w:rsidP="00532084"/>
        </w:tc>
      </w:tr>
      <w:tr w:rsidR="00205DF1" w:rsidTr="00A66CE3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зданий ДОУ</w:t>
            </w:r>
          </w:p>
        </w:tc>
      </w:tr>
      <w:tr w:rsidR="00205DF1" w:rsidTr="00A66C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05DF1" w:rsidTr="00A66C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05DF1" w:rsidTr="00A66C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 (второй корпус)</w:t>
            </w:r>
          </w:p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(Энгельс-19)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5DF1" w:rsidTr="00A66CE3">
        <w:trPr>
          <w:trHeight w:val="14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зданий блоков групповых помещений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действующих ДОУ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75»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74»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341B7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70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820</w:t>
            </w:r>
          </w:p>
        </w:tc>
      </w:tr>
    </w:tbl>
    <w:p w:rsidR="00205DF1" w:rsidRPr="002A5A1E" w:rsidRDefault="00205DF1" w:rsidP="00205DF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  2014 году</w:t>
      </w:r>
      <w:r w:rsidRPr="002A5A1E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>
        <w:rPr>
          <w:rFonts w:ascii="Times New Roman" w:hAnsi="Times New Roman" w:cs="Times New Roman"/>
          <w:sz w:val="28"/>
          <w:szCs w:val="28"/>
        </w:rPr>
        <w:t xml:space="preserve"> и освоено </w:t>
      </w:r>
      <w:r w:rsidRPr="002A5A1E">
        <w:rPr>
          <w:rFonts w:ascii="Times New Roman" w:hAnsi="Times New Roman" w:cs="Times New Roman"/>
          <w:sz w:val="28"/>
          <w:szCs w:val="28"/>
        </w:rPr>
        <w:t>471 679,78 тыс. рублей. В том числе из федерального бюджета- 364 551,0 тыс. рублей, из областного бюджета- 104 349,0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рублей, из муниципального бюджета- 2779, 78132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рублей.</w:t>
      </w:r>
    </w:p>
    <w:p w:rsidR="00205DF1" w:rsidRPr="007760A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A1E">
        <w:rPr>
          <w:rFonts w:ascii="Times New Roman" w:hAnsi="Times New Roman" w:cs="Times New Roman"/>
          <w:sz w:val="28"/>
          <w:szCs w:val="28"/>
        </w:rPr>
        <w:t xml:space="preserve">На реализацию проекта модернизации дошкольного образования </w:t>
      </w:r>
      <w:r w:rsidR="00A66C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5A1E">
        <w:rPr>
          <w:rFonts w:ascii="Times New Roman" w:hAnsi="Times New Roman" w:cs="Times New Roman"/>
          <w:sz w:val="28"/>
          <w:szCs w:val="28"/>
        </w:rPr>
        <w:t xml:space="preserve">в 2015 году в рамках реализации государственной программы Саратовской области «Развитие образования в Саратовской области до 2020 года» </w:t>
      </w:r>
      <w:r w:rsidR="00A66C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5A1E">
        <w:rPr>
          <w:rFonts w:ascii="Times New Roman" w:hAnsi="Times New Roman" w:cs="Times New Roman"/>
          <w:sz w:val="28"/>
          <w:szCs w:val="28"/>
        </w:rPr>
        <w:t xml:space="preserve">и муниципальной программы  «Развитие системы дошкольного образования </w:t>
      </w:r>
      <w:proofErr w:type="spellStart"/>
      <w:r w:rsidRPr="002A5A1E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2A5A1E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2012 – 2015 годы в бюджете предусмотрено финансирование в размере 305 743,3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рублей, в том числе из федерального бюджета – 206 500,0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рублей, областного бюджета</w:t>
      </w:r>
      <w:proofErr w:type="gramEnd"/>
      <w:r w:rsidRPr="002A5A1E">
        <w:rPr>
          <w:rFonts w:ascii="Times New Roman" w:hAnsi="Times New Roman" w:cs="Times New Roman"/>
          <w:sz w:val="28"/>
          <w:szCs w:val="28"/>
        </w:rPr>
        <w:t xml:space="preserve"> – 62 008,4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 xml:space="preserve">рублей, муниципального бюджета – </w:t>
      </w:r>
      <w:r w:rsidRPr="002A5A1E">
        <w:rPr>
          <w:rFonts w:ascii="Times New Roman" w:hAnsi="Times New Roman" w:cs="Times New Roman"/>
          <w:bCs/>
          <w:sz w:val="28"/>
          <w:szCs w:val="28"/>
        </w:rPr>
        <w:t>35 234,8</w:t>
      </w:r>
      <w:r w:rsidRPr="002A5A1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 и внебюджетных средств – 2 000,0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1E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мероприятий позволит в 2015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сократить очередность в дошкольные образовательные учреждения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7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960"/>
        <w:gridCol w:w="3071"/>
      </w:tblGrid>
      <w:tr w:rsidR="00205DF1" w:rsidTr="00A66CE3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205DF1" w:rsidTr="00A66CE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F1" w:rsidRDefault="00205DF1" w:rsidP="00532084"/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F1" w:rsidRDefault="00205DF1" w:rsidP="00532084"/>
        </w:tc>
      </w:tr>
      <w:tr w:rsidR="00205DF1" w:rsidTr="00A66CE3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зданий ДОУ</w:t>
            </w:r>
          </w:p>
        </w:tc>
      </w:tr>
      <w:tr w:rsidR="00205DF1" w:rsidTr="00A66C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 границах улиц Ломоносов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05DF1" w:rsidTr="00A66CE3">
        <w:trPr>
          <w:trHeight w:val="14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зданий блоков групповых помещений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действующих ДОУ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11»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5DF1" w:rsidTr="00A66CE3">
        <w:trPr>
          <w:trHeight w:val="14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здания ДОУ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05DF1" w:rsidTr="00A66CE3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Default="00205DF1" w:rsidP="0053208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</w:p>
        </w:tc>
      </w:tr>
    </w:tbl>
    <w:p w:rsidR="00C23808" w:rsidRDefault="00C23808" w:rsidP="00C238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1473" w:rsidRDefault="00E91473" w:rsidP="00C238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1473" w:rsidRDefault="00E91473" w:rsidP="00C238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1473" w:rsidRDefault="00E91473" w:rsidP="00C238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1473" w:rsidRDefault="00E91473" w:rsidP="00C238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DF1" w:rsidRPr="00060431" w:rsidRDefault="00205DF1" w:rsidP="00205DF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60431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 w:rsidRPr="00060431">
        <w:rPr>
          <w:rFonts w:ascii="Times New Roman" w:hAnsi="Times New Roman" w:cs="Times New Roman"/>
          <w:sz w:val="28"/>
          <w:szCs w:val="28"/>
        </w:rPr>
        <w:t>обеспечения прозрачности хода оказания услуг</w:t>
      </w:r>
      <w:proofErr w:type="gramEnd"/>
      <w:r w:rsidRPr="00060431">
        <w:rPr>
          <w:rFonts w:ascii="Times New Roman" w:hAnsi="Times New Roman" w:cs="Times New Roman"/>
          <w:sz w:val="28"/>
          <w:szCs w:val="28"/>
        </w:rPr>
        <w:t xml:space="preserve"> населению, открытости информации о состоянии очередности и положении заявителя </w:t>
      </w:r>
      <w:r w:rsidR="007412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431">
        <w:rPr>
          <w:rFonts w:ascii="Times New Roman" w:hAnsi="Times New Roman" w:cs="Times New Roman"/>
          <w:sz w:val="28"/>
          <w:szCs w:val="28"/>
        </w:rPr>
        <w:t>в очереди успешно работает автоматизированная информационная система (АИС) «Электронный детский сад». Так же с 01.04.2015 года услуга по постановке ребенка на учет в ДОУ оказывается ГКУ СО «МФЦ»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31">
        <w:rPr>
          <w:rFonts w:ascii="Times New Roman" w:hAnsi="Times New Roman" w:cs="Times New Roman"/>
          <w:sz w:val="28"/>
          <w:szCs w:val="28"/>
        </w:rPr>
        <w:t>Энгельса.</w:t>
      </w:r>
    </w:p>
    <w:p w:rsidR="00205DF1" w:rsidRDefault="00205DF1" w:rsidP="00205D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соответствии с требованиями федерального государственного  образовательного стандарта  дошкольного образования и примерной образовательной программы дошкольного образования, одобренной решением федерального научно - методического центра (протокол от 20.05.2015 № 2/15) всеми дошкольными организациями разрабатываются образовательные программы, которые будут утверждены до 01.09.2015 года.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12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26 пилотных дошкольных образовательных учреждениях образовательная программа была разработана в соответствии с федеральными государственными  образовательными стандартами  дошкольного образования, в остальных - в соответствии с ф</w:t>
      </w:r>
      <w:r w:rsidRPr="007760A1">
        <w:rPr>
          <w:rFonts w:ascii="Times New Roman" w:hAnsi="Times New Roman" w:cs="Times New Roman"/>
          <w:sz w:val="28"/>
          <w:szCs w:val="28"/>
        </w:rPr>
        <w:t>едеральными государственными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0A1">
        <w:rPr>
          <w:rFonts w:ascii="Times New Roman" w:hAnsi="Times New Roman" w:cs="Times New Roman"/>
          <w:sz w:val="28"/>
          <w:szCs w:val="28"/>
        </w:rPr>
        <w:t>к 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DF1" w:rsidRPr="00060431" w:rsidRDefault="00205DF1" w:rsidP="00205DF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60431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741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территориальной психолого-медик</w:t>
      </w:r>
      <w:proofErr w:type="gramStart"/>
      <w:r w:rsidR="00741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педагогической комиссии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 w:rsidRPr="00060431">
        <w:rPr>
          <w:rFonts w:ascii="Times New Roman" w:hAnsi="Times New Roman" w:cs="Times New Roman"/>
          <w:sz w:val="28"/>
          <w:szCs w:val="28"/>
        </w:rPr>
        <w:t xml:space="preserve">в апреле-мае 2015 года всего обследовано 1232 </w:t>
      </w:r>
      <w:r>
        <w:rPr>
          <w:rFonts w:ascii="Times New Roman" w:hAnsi="Times New Roman" w:cs="Times New Roman"/>
          <w:sz w:val="28"/>
          <w:szCs w:val="28"/>
        </w:rPr>
        <w:t>ребенка, в том числе 39 детей - инвалидов</w:t>
      </w:r>
      <w:r w:rsidRPr="00060431">
        <w:rPr>
          <w:rFonts w:ascii="Times New Roman" w:hAnsi="Times New Roman" w:cs="Times New Roman"/>
          <w:sz w:val="28"/>
          <w:szCs w:val="28"/>
        </w:rPr>
        <w:t>. Направлены на коррекционное обучение 734 ребенка, в об</w:t>
      </w:r>
      <w:r>
        <w:rPr>
          <w:rFonts w:ascii="Times New Roman" w:hAnsi="Times New Roman" w:cs="Times New Roman"/>
          <w:sz w:val="28"/>
          <w:szCs w:val="28"/>
        </w:rPr>
        <w:t>щеразвивающие группы 91 ребенок. Р</w:t>
      </w:r>
      <w:r w:rsidRPr="00060431">
        <w:rPr>
          <w:rFonts w:ascii="Times New Roman" w:hAnsi="Times New Roman" w:cs="Times New Roman"/>
          <w:sz w:val="28"/>
          <w:szCs w:val="28"/>
        </w:rPr>
        <w:t>екомендовано обучение в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31">
        <w:rPr>
          <w:rFonts w:ascii="Times New Roman" w:hAnsi="Times New Roman" w:cs="Times New Roman"/>
          <w:sz w:val="28"/>
          <w:szCs w:val="28"/>
        </w:rPr>
        <w:t xml:space="preserve">- 394 воспитанникам, в коррекционной школе- 12 детям (в </w:t>
      </w:r>
      <w:r>
        <w:rPr>
          <w:rFonts w:ascii="Times New Roman" w:hAnsi="Times New Roman" w:cs="Times New Roman"/>
          <w:sz w:val="28"/>
          <w:szCs w:val="28"/>
        </w:rPr>
        <w:t>апреле - мае</w:t>
      </w:r>
      <w:r w:rsidRPr="00060431">
        <w:rPr>
          <w:rFonts w:ascii="Times New Roman" w:hAnsi="Times New Roman" w:cs="Times New Roman"/>
          <w:sz w:val="28"/>
          <w:szCs w:val="28"/>
        </w:rPr>
        <w:t xml:space="preserve"> 2014 года обследовано 1159 детей, что на 73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60431">
        <w:rPr>
          <w:rFonts w:ascii="Times New Roman" w:hAnsi="Times New Roman" w:cs="Times New Roman"/>
          <w:sz w:val="28"/>
          <w:szCs w:val="28"/>
        </w:rPr>
        <w:t xml:space="preserve"> меньше, чем в 2015 году).</w:t>
      </w:r>
    </w:p>
    <w:p w:rsidR="00205DF1" w:rsidRPr="00110957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 качества услуг дошкольного образования большое внимание уделяется кадровому потенциалу дошкольных образовательных учреждений. </w:t>
      </w:r>
    </w:p>
    <w:p w:rsidR="00205DF1" w:rsidRPr="00110957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района трудятся 1175 педагогов.</w:t>
      </w:r>
      <w:r w:rsidR="007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1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на 3% увеличилось количество педагогов с высшим образованием. </w:t>
      </w:r>
      <w:r w:rsidR="007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1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40% педагогов имеют высшую и первую квалификационные категории.  </w:t>
      </w:r>
    </w:p>
    <w:p w:rsidR="00205DF1" w:rsidRPr="00F2429E" w:rsidRDefault="00205DF1" w:rsidP="00205DF1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DF1" w:rsidRPr="00F2429E" w:rsidRDefault="00205DF1" w:rsidP="007412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29E">
        <w:rPr>
          <w:rFonts w:ascii="Times New Roman" w:hAnsi="Times New Roman" w:cs="Times New Roman"/>
          <w:b/>
          <w:sz w:val="28"/>
          <w:szCs w:val="28"/>
          <w:u w:val="single"/>
        </w:rPr>
        <w:t>Сеть общеобразовательных учреждений ЭМР</w:t>
      </w:r>
    </w:p>
    <w:p w:rsidR="00205DF1" w:rsidRDefault="00205DF1" w:rsidP="00205DF1">
      <w:pPr>
        <w:shd w:val="clear" w:color="auto" w:fill="FFFFFF"/>
        <w:ind w:right="11"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5DF1" w:rsidRDefault="00205DF1" w:rsidP="00205DF1">
      <w:pPr>
        <w:shd w:val="clear" w:color="auto" w:fill="FFFFFF"/>
        <w:ind w:right="1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общеобразовательных учреждений </w:t>
      </w:r>
      <w:proofErr w:type="spellStart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на начало 2015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включает </w:t>
      </w:r>
      <w:r w:rsidR="007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общеобразовательное учреждение, в том числе 39 средних </w:t>
      </w:r>
      <w:r w:rsidRPr="0015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 6 школ с углубленным изучением отдельных предметов (СОШ № 15, 23, 30, 32,  музыкально-эстетический лицей,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8),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Pr="00F2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поменяла статус на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7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начальная школа,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сад, 2 вечерние (сменные) школы. </w:t>
      </w:r>
    </w:p>
    <w:p w:rsidR="00205DF1" w:rsidRPr="00F2429E" w:rsidRDefault="00205DF1" w:rsidP="00205DF1">
      <w:pPr>
        <w:shd w:val="clear" w:color="auto" w:fill="FFFFFF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в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учреждениях обучались </w:t>
      </w:r>
      <w:r w:rsid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25780 школьников,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2014-2015 учебного года обучались 25507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вечерних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приведены без учета вечерних школ в учреждениях исполнения наказания)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омпенсирующего обучения (в 2013-2014 уч. году – </w:t>
      </w:r>
      <w:r w:rsid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коррекционного обучения (в 2013-2014 году - </w:t>
      </w:r>
      <w:r w:rsid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классов). Охват обучающихся в классах компенсирующего обучения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классах коррекционного обучения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 компенсирующего и коррекционного обучения всего было 154 и 227 человек соответственно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F1" w:rsidRPr="00F2429E" w:rsidRDefault="00205DF1" w:rsidP="00205DF1">
      <w:pPr>
        <w:shd w:val="clear" w:color="auto" w:fill="FFFFFF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Энгельсском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функционируют следующие малокомплектные школы (</w:t>
      </w:r>
      <w:r w:rsidRPr="005465C7">
        <w:rPr>
          <w:rFonts w:ascii="Times New Roman" w:eastAsia="Calibri" w:hAnsi="Times New Roman" w:cs="Times New Roman"/>
          <w:i/>
          <w:sz w:val="28"/>
          <w:szCs w:val="28"/>
        </w:rPr>
        <w:t>общее число обучающихся в начальной школе –</w:t>
      </w:r>
      <w:r w:rsidR="00AB6A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5465C7">
        <w:rPr>
          <w:rFonts w:ascii="Times New Roman" w:eastAsia="Calibri" w:hAnsi="Times New Roman" w:cs="Times New Roman"/>
          <w:i/>
          <w:sz w:val="28"/>
          <w:szCs w:val="28"/>
        </w:rPr>
        <w:t xml:space="preserve"> до 50 </w:t>
      </w:r>
      <w:r>
        <w:rPr>
          <w:rFonts w:ascii="Times New Roman" w:eastAsia="Calibri" w:hAnsi="Times New Roman" w:cs="Times New Roman"/>
          <w:i/>
          <w:sz w:val="28"/>
          <w:szCs w:val="28"/>
        </w:rPr>
        <w:t>человек</w:t>
      </w:r>
      <w:r w:rsidRPr="005465C7">
        <w:rPr>
          <w:rFonts w:ascii="Times New Roman" w:eastAsia="Calibri" w:hAnsi="Times New Roman" w:cs="Times New Roman"/>
          <w:i/>
          <w:sz w:val="28"/>
          <w:szCs w:val="28"/>
        </w:rPr>
        <w:t xml:space="preserve">, в основной школе – до 98 </w:t>
      </w:r>
      <w:r>
        <w:rPr>
          <w:rFonts w:ascii="Times New Roman" w:eastAsia="Calibri" w:hAnsi="Times New Roman" w:cs="Times New Roman"/>
          <w:i/>
          <w:sz w:val="28"/>
          <w:szCs w:val="28"/>
        </w:rPr>
        <w:t>человек</w:t>
      </w:r>
      <w:r w:rsidRPr="005465C7">
        <w:rPr>
          <w:rFonts w:ascii="Times New Roman" w:eastAsia="Calibri" w:hAnsi="Times New Roman" w:cs="Times New Roman"/>
          <w:i/>
          <w:sz w:val="28"/>
          <w:szCs w:val="28"/>
        </w:rPr>
        <w:t xml:space="preserve">, средней школе – до 120 </w:t>
      </w:r>
      <w:r>
        <w:rPr>
          <w:rFonts w:ascii="Times New Roman" w:eastAsia="Calibri" w:hAnsi="Times New Roman" w:cs="Times New Roman"/>
          <w:i/>
          <w:sz w:val="28"/>
          <w:szCs w:val="28"/>
        </w:rPr>
        <w:t>человек</w:t>
      </w:r>
      <w:r w:rsidRPr="005465C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B6AB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465C7">
        <w:rPr>
          <w:rFonts w:ascii="Times New Roman" w:eastAsia="Calibri" w:hAnsi="Times New Roman" w:cs="Times New Roman"/>
          <w:sz w:val="28"/>
          <w:szCs w:val="28"/>
        </w:rPr>
        <w:t>ООШ п. 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Анисовский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, п. Взлетный, с. Калинино, с. Ленинское, с. 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Старицкое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6A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5465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. Степное,       с. Титоренко, СОШ  с. 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Воскресенка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Кирово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5465C7">
        <w:rPr>
          <w:rFonts w:ascii="Times New Roman" w:eastAsia="Calibri" w:hAnsi="Times New Roman" w:cs="Times New Roman"/>
          <w:sz w:val="28"/>
          <w:szCs w:val="28"/>
        </w:rPr>
        <w:t>Широкополье</w:t>
      </w:r>
      <w:proofErr w:type="spell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51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5465C7">
        <w:rPr>
          <w:rFonts w:ascii="Times New Roman" w:eastAsia="Calibri" w:hAnsi="Times New Roman" w:cs="Times New Roman"/>
          <w:sz w:val="28"/>
          <w:szCs w:val="28"/>
        </w:rPr>
        <w:t>малокомплектным</w:t>
      </w:r>
      <w:proofErr w:type="gramEnd"/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 отнесена также одна городская школа – НОШ №</w:t>
      </w:r>
      <w:r w:rsidR="00AB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AB6A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465C7">
        <w:rPr>
          <w:rFonts w:ascii="Times New Roman" w:eastAsia="Calibri" w:hAnsi="Times New Roman" w:cs="Times New Roman"/>
          <w:sz w:val="28"/>
          <w:szCs w:val="28"/>
        </w:rPr>
        <w:t xml:space="preserve">(в 2013-2014 учебном году, согласно сети классов, насчитывалось </w:t>
      </w:r>
      <w:r w:rsidR="00AB6A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5465C7">
        <w:rPr>
          <w:rFonts w:ascii="Times New Roman" w:eastAsia="Calibri" w:hAnsi="Times New Roman" w:cs="Times New Roman"/>
          <w:sz w:val="28"/>
          <w:szCs w:val="28"/>
        </w:rPr>
        <w:t>26 обучающихся).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5DF1" w:rsidRDefault="00205DF1" w:rsidP="00665B62">
      <w:pPr>
        <w:shd w:val="clear" w:color="auto" w:fill="FFFFFF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средняя наполняемость классов в дневных общеобразовательных учреждениях составила: по городу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24,3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селу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429E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году: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сельской местности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05DF1" w:rsidRPr="00F2429E" w:rsidRDefault="00205DF1" w:rsidP="00ED51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29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Заработная плата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педагогических работников образовательных организаций</w:t>
      </w:r>
    </w:p>
    <w:p w:rsidR="00205DF1" w:rsidRDefault="00205DF1" w:rsidP="00205DF1">
      <w:pPr>
        <w:rPr>
          <w:rFonts w:ascii="Times New Roman" w:hAnsi="Times New Roman" w:cs="Times New Roman"/>
          <w:sz w:val="28"/>
          <w:szCs w:val="28"/>
        </w:rPr>
      </w:pPr>
    </w:p>
    <w:p w:rsidR="00205DF1" w:rsidRPr="00387BBE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7BBE">
        <w:rPr>
          <w:rFonts w:ascii="Times New Roman" w:hAnsi="Times New Roman" w:cs="Times New Roman"/>
          <w:sz w:val="28"/>
          <w:szCs w:val="28"/>
        </w:rPr>
        <w:t>редняя заработная плата работников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387BBE">
        <w:rPr>
          <w:rFonts w:ascii="Times New Roman" w:hAnsi="Times New Roman" w:cs="Times New Roman"/>
          <w:sz w:val="28"/>
          <w:szCs w:val="28"/>
        </w:rPr>
        <w:t>:</w:t>
      </w:r>
    </w:p>
    <w:p w:rsidR="00205DF1" w:rsidRPr="00387BBE" w:rsidRDefault="00205DF1" w:rsidP="00205DF1">
      <w:pPr>
        <w:rPr>
          <w:rFonts w:ascii="Times New Roman" w:hAnsi="Times New Roman" w:cs="Times New Roman"/>
          <w:sz w:val="28"/>
          <w:szCs w:val="28"/>
        </w:rPr>
      </w:pPr>
      <w:r w:rsidRPr="00387BBE">
        <w:rPr>
          <w:rFonts w:ascii="Times New Roman" w:hAnsi="Times New Roman" w:cs="Times New Roman"/>
          <w:sz w:val="28"/>
          <w:szCs w:val="28"/>
        </w:rPr>
        <w:t xml:space="preserve">- учителей – </w:t>
      </w:r>
      <w:r>
        <w:rPr>
          <w:rFonts w:ascii="Times New Roman" w:hAnsi="Times New Roman" w:cs="Times New Roman"/>
          <w:sz w:val="28"/>
          <w:szCs w:val="28"/>
        </w:rPr>
        <w:t xml:space="preserve">26 787,30 рублей, </w:t>
      </w:r>
      <w:r w:rsidRPr="00387BBE">
        <w:rPr>
          <w:rFonts w:ascii="Times New Roman" w:hAnsi="Times New Roman" w:cs="Times New Roman"/>
          <w:sz w:val="28"/>
          <w:szCs w:val="28"/>
        </w:rPr>
        <w:t xml:space="preserve">что выше по сравнению с </w:t>
      </w:r>
      <w:r>
        <w:rPr>
          <w:rFonts w:ascii="Times New Roman" w:hAnsi="Times New Roman" w:cs="Times New Roman"/>
          <w:sz w:val="28"/>
          <w:szCs w:val="28"/>
        </w:rPr>
        <w:t>2013-</w:t>
      </w:r>
      <w:r w:rsidRPr="00387BB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387BBE">
        <w:rPr>
          <w:rFonts w:ascii="Times New Roman" w:hAnsi="Times New Roman" w:cs="Times New Roman"/>
          <w:sz w:val="28"/>
          <w:szCs w:val="28"/>
        </w:rPr>
        <w:t xml:space="preserve">годом на </w:t>
      </w:r>
      <w:r>
        <w:rPr>
          <w:rFonts w:ascii="Times New Roman" w:hAnsi="Times New Roman" w:cs="Times New Roman"/>
          <w:sz w:val="28"/>
          <w:szCs w:val="28"/>
        </w:rPr>
        <w:t>19,2</w:t>
      </w:r>
      <w:r w:rsidRPr="00387B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 4 323,23 рублей</w:t>
      </w:r>
      <w:r w:rsidRPr="00387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DF1" w:rsidRPr="00387BBE" w:rsidRDefault="00205DF1" w:rsidP="00205DF1">
      <w:pPr>
        <w:rPr>
          <w:rFonts w:ascii="Times New Roman" w:hAnsi="Times New Roman" w:cs="Times New Roman"/>
          <w:sz w:val="28"/>
          <w:szCs w:val="28"/>
        </w:rPr>
      </w:pPr>
      <w:r w:rsidRPr="00387BBE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дополнительного образования – </w:t>
      </w:r>
      <w:r>
        <w:rPr>
          <w:rFonts w:ascii="Times New Roman" w:hAnsi="Times New Roman" w:cs="Times New Roman"/>
          <w:sz w:val="28"/>
          <w:szCs w:val="28"/>
        </w:rPr>
        <w:t>25 204,7</w:t>
      </w:r>
      <w:r w:rsidRPr="00387BB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BBE">
        <w:rPr>
          <w:rFonts w:ascii="Times New Roman" w:hAnsi="Times New Roman" w:cs="Times New Roman"/>
          <w:sz w:val="28"/>
          <w:szCs w:val="28"/>
        </w:rPr>
        <w:t xml:space="preserve">что выше по сравнению с </w:t>
      </w:r>
      <w:r>
        <w:rPr>
          <w:rFonts w:ascii="Times New Roman" w:hAnsi="Times New Roman" w:cs="Times New Roman"/>
          <w:sz w:val="28"/>
          <w:szCs w:val="28"/>
        </w:rPr>
        <w:t>2013-</w:t>
      </w:r>
      <w:r w:rsidRPr="00387BB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387BBE">
        <w:rPr>
          <w:rFonts w:ascii="Times New Roman" w:hAnsi="Times New Roman" w:cs="Times New Roman"/>
          <w:sz w:val="28"/>
          <w:szCs w:val="28"/>
        </w:rPr>
        <w:t xml:space="preserve">годом на </w:t>
      </w:r>
      <w:r>
        <w:rPr>
          <w:rFonts w:ascii="Times New Roman" w:hAnsi="Times New Roman" w:cs="Times New Roman"/>
          <w:sz w:val="28"/>
          <w:szCs w:val="28"/>
        </w:rPr>
        <w:t>11,9</w:t>
      </w:r>
      <w:r w:rsidRPr="00387B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 2 688,42 рублей</w:t>
      </w:r>
      <w:r w:rsidRPr="00387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DF1" w:rsidRDefault="00205DF1" w:rsidP="00205DF1">
      <w:pPr>
        <w:rPr>
          <w:rFonts w:ascii="Times New Roman" w:hAnsi="Times New Roman" w:cs="Times New Roman"/>
          <w:sz w:val="28"/>
          <w:szCs w:val="28"/>
        </w:rPr>
      </w:pPr>
      <w:r w:rsidRPr="00387B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дошкольного образования</w:t>
      </w:r>
      <w:r w:rsidRPr="00387B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20 919,24</w:t>
      </w:r>
      <w:r w:rsidRPr="00387BB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BBE">
        <w:rPr>
          <w:rFonts w:ascii="Times New Roman" w:hAnsi="Times New Roman" w:cs="Times New Roman"/>
          <w:sz w:val="28"/>
          <w:szCs w:val="28"/>
        </w:rPr>
        <w:t xml:space="preserve">что выше по сравнению с </w:t>
      </w:r>
      <w:r>
        <w:rPr>
          <w:rFonts w:ascii="Times New Roman" w:hAnsi="Times New Roman" w:cs="Times New Roman"/>
          <w:sz w:val="28"/>
          <w:szCs w:val="28"/>
        </w:rPr>
        <w:t>2013-</w:t>
      </w:r>
      <w:r w:rsidRPr="00387BB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387BBE">
        <w:rPr>
          <w:rFonts w:ascii="Times New Roman" w:hAnsi="Times New Roman" w:cs="Times New Roman"/>
          <w:sz w:val="28"/>
          <w:szCs w:val="28"/>
        </w:rPr>
        <w:t xml:space="preserve">годом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87B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 4 181,19  рублей</w:t>
      </w:r>
      <w:r w:rsidRPr="00387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DF1" w:rsidRPr="00387BBE" w:rsidRDefault="00205DF1" w:rsidP="0020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заработная плата по региону составляет 21 300 рублей.</w:t>
      </w:r>
    </w:p>
    <w:p w:rsidR="00205DF1" w:rsidRPr="00F2429E" w:rsidRDefault="00205DF1" w:rsidP="00205DF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05DF1" w:rsidRDefault="00205DF1" w:rsidP="00665B62">
      <w:pPr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242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Оценка качества образования</w:t>
      </w:r>
    </w:p>
    <w:p w:rsidR="00665B62" w:rsidRPr="00F2429E" w:rsidRDefault="00665B62" w:rsidP="00665B6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государственная итоговая аттестация обучающихся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выпускников общеобразовательных учреждений 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Энгельсского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проходила в следующих формах:</w:t>
      </w:r>
    </w:p>
    <w:p w:rsidR="00205DF1" w:rsidRPr="00F2429E" w:rsidRDefault="00205DF1" w:rsidP="00205DF1">
      <w:pPr>
        <w:numPr>
          <w:ilvl w:val="0"/>
          <w:numId w:val="3"/>
        </w:numPr>
        <w:tabs>
          <w:tab w:val="clear" w:pos="1500"/>
        </w:tabs>
        <w:ind w:left="567" w:hanging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единый государственный экзамен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(ЕГЭ)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сдавали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038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выпускников 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11(12)-х классов общеобразовательных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организаций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05DF1" w:rsidRPr="00F2429E" w:rsidRDefault="00205DF1" w:rsidP="00205DF1">
      <w:pPr>
        <w:numPr>
          <w:ilvl w:val="0"/>
          <w:numId w:val="3"/>
        </w:numPr>
        <w:tabs>
          <w:tab w:val="num" w:pos="1080"/>
        </w:tabs>
        <w:ind w:left="567" w:hanging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государственный выпускной экзамен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(ГВЭ-11)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проводился в школах, находящихся на территории учреждений испо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лнения наказания 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(ВСОШ № 6, 7)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человек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 также для 1 обучающегося СОШ № 4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ограниченными возможностями здоровья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05DF1" w:rsidRPr="00F2429E" w:rsidRDefault="00205DF1" w:rsidP="00205DF1">
      <w:pPr>
        <w:numPr>
          <w:ilvl w:val="0"/>
          <w:numId w:val="3"/>
        </w:numPr>
        <w:tabs>
          <w:tab w:val="num" w:pos="1080"/>
        </w:tabs>
        <w:ind w:left="567" w:hanging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основной государственный экзамен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171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ся 9-х классов;</w:t>
      </w:r>
    </w:p>
    <w:p w:rsidR="00205DF1" w:rsidRDefault="00205DF1" w:rsidP="00205DF1">
      <w:pPr>
        <w:numPr>
          <w:ilvl w:val="0"/>
          <w:numId w:val="3"/>
        </w:numPr>
        <w:tabs>
          <w:tab w:val="num" w:pos="1080"/>
        </w:tabs>
        <w:ind w:left="567" w:hanging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экзамен по трудовому обучению: для 9-классников, </w:t>
      </w: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обучавшихся</w:t>
      </w:r>
      <w:proofErr w:type="gram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адаптированным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общеобразовательным программам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VIII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вида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 – </w:t>
      </w:r>
      <w:r w:rsidR="00AB6A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B6ABE" w:rsidRPr="00F2429E" w:rsidRDefault="00AB6ABE" w:rsidP="00AB6ABE">
      <w:pPr>
        <w:ind w:left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</w:t>
      </w:r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осударственн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итогов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229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освоивших образовательные программы основного общего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205DF1" w:rsidRPr="00036EC7" w:rsidRDefault="00205DF1" w:rsidP="00205DF1">
      <w:pPr>
        <w:spacing w:line="32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в 56 общеобразовательных организациях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>к основному государственному экзамену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ОГЭ)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8D1">
        <w:rPr>
          <w:rFonts w:ascii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 217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>9-х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>е допущены 4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МБОУ «ООШ № 3», МБОУ «ООШ № 26», МБОУ «СОШ № 12», МБОУ «СОШ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16»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>акже 1 чел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>овек зачислен                  в МБОУ «ООШ № 26»</w:t>
      </w:r>
      <w:r w:rsidR="00AB6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экзаменов в форме ОГЭ</w:t>
      </w:r>
      <w:r w:rsidRPr="002018D1">
        <w:rPr>
          <w:rFonts w:ascii="Times New Roman" w:hAnsi="Times New Roman" w:cs="Times New Roman"/>
          <w:sz w:val="28"/>
          <w:szCs w:val="28"/>
          <w:lang w:eastAsia="ru-RU"/>
        </w:rPr>
        <w:t>, как непрошедший ГИА в 2014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сдали экзамены по основным предметам и получили аттестат об основном общем образовании </w:t>
      </w:r>
      <w:r w:rsidRPr="008859AF">
        <w:rPr>
          <w:rFonts w:ascii="Times New Roman" w:hAnsi="Times New Roman" w:cs="Times New Roman"/>
          <w:sz w:val="28"/>
          <w:szCs w:val="28"/>
          <w:lang w:eastAsia="ru-RU"/>
        </w:rPr>
        <w:t>2163</w:t>
      </w:r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EC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резуль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татам основного этапа не прошли ГИА 6 обучающихся из МБОУ «СОШ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30»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(2 человека), МБОУ «СОШ с.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Подстепное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(2 человека), МБОУ «СОШ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Взлетный» (1 человек), МБОУ «СОШ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Новопушкинское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(1 человек). </w:t>
      </w:r>
    </w:p>
    <w:p w:rsidR="00205DF1" w:rsidRPr="00036EC7" w:rsidRDefault="00205DF1" w:rsidP="00205DF1">
      <w:pPr>
        <w:spacing w:line="32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6EC7">
        <w:rPr>
          <w:rFonts w:ascii="Times New Roman" w:hAnsi="Times New Roman" w:cs="Times New Roman"/>
          <w:sz w:val="28"/>
          <w:szCs w:val="28"/>
          <w:lang w:eastAsia="ru-RU"/>
        </w:rPr>
        <w:t>Для проведения ОГЭ были открыты 15 пунктов проведения экзаменов (далее ППЭ), в том числе 3 ППЭ на дому для обучающихся с ограниченными возможностями здоровья.</w:t>
      </w:r>
      <w:proofErr w:type="gramEnd"/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в ППЭ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задействовано </w:t>
      </w:r>
      <w:r w:rsidR="00AB6A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36EC7">
        <w:rPr>
          <w:rFonts w:ascii="Times New Roman" w:hAnsi="Times New Roman" w:cs="Times New Roman"/>
          <w:sz w:val="28"/>
          <w:szCs w:val="28"/>
          <w:lang w:eastAsia="ru-RU"/>
        </w:rPr>
        <w:t xml:space="preserve">587 организаторов, 15 уполномоченных ГЭК, 12 технических специалистов, </w:t>
      </w:r>
      <w:r w:rsidR="00AB6A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36EC7">
        <w:rPr>
          <w:rFonts w:ascii="Times New Roman" w:hAnsi="Times New Roman" w:cs="Times New Roman"/>
          <w:sz w:val="28"/>
          <w:szCs w:val="28"/>
          <w:lang w:eastAsia="ru-RU"/>
        </w:rPr>
        <w:t>15 руководителей ППЭ.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родительской общественности общеобразовательных организаций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соблюдения порядка проведения ОГЭ </w:t>
      </w:r>
      <w:r w:rsidR="00B255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ППЭ были привлечены 43 наблюдателя.</w:t>
      </w:r>
    </w:p>
    <w:p w:rsidR="00205DF1" w:rsidRPr="00F2429E" w:rsidRDefault="00B25554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участниками ОГЭ </w:t>
      </w:r>
      <w:r w:rsidR="00205DF1">
        <w:rPr>
          <w:rFonts w:ascii="Times New Roman" w:hAnsi="Times New Roman" w:cs="Times New Roman"/>
          <w:sz w:val="28"/>
          <w:szCs w:val="28"/>
          <w:lang w:eastAsia="ru-RU"/>
        </w:rPr>
        <w:t xml:space="preserve">в конфликтную комиссию Саратовской области было подано 17 апелляций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5DF1">
        <w:rPr>
          <w:rFonts w:ascii="Times New Roman" w:hAnsi="Times New Roman" w:cs="Times New Roman"/>
          <w:sz w:val="28"/>
          <w:szCs w:val="28"/>
          <w:lang w:eastAsia="ru-RU"/>
        </w:rPr>
        <w:t xml:space="preserve">о несогласии с выставленными баллами.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205DF1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работы конфликтной комиссии удовлетворены с повышением баллов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05DF1">
        <w:rPr>
          <w:rFonts w:ascii="Times New Roman" w:hAnsi="Times New Roman" w:cs="Times New Roman"/>
          <w:sz w:val="28"/>
          <w:szCs w:val="28"/>
          <w:lang w:eastAsia="ru-RU"/>
        </w:rPr>
        <w:t>3 апелляции, по остальным результат оставлен без изменения</w:t>
      </w:r>
      <w:r w:rsidR="00205DF1"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Pr="00242A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предварительным итогам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ОГЭ</w:t>
      </w:r>
      <w:r w:rsidRPr="00242A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-2015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получили аттестат об основном общем образовании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обучающихся – 0,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 (в прошлом году 0,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%),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человек получили аттестат особого образца.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дополнительные сентябрьские сроки будут участвовать 8 обучающихся 9-х классов (6 человек,  непрошедшие ГИА, и 2 человека, отсутствующие в основные сроки по уважительной причине (по болезни)).</w:t>
      </w:r>
    </w:p>
    <w:p w:rsidR="00205DF1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Анализ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ОГЭ-2015 п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обязательным предметам (русский язык и математика)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показывает следующее: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успеваемость в основные сроки составила 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 (в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– 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%), качество знаний по русскому языку –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72,5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 (в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70,8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%), по математике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56,2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 (в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38,5%). 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2015 году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экзамен по трудовому обучению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сдавали </w:t>
      </w:r>
      <w:r w:rsidRPr="00BD47A7">
        <w:rPr>
          <w:rFonts w:ascii="Times New Roman" w:eastAsia="Calibri" w:hAnsi="Times New Roman" w:cs="Times New Roman"/>
          <w:bCs/>
          <w:sz w:val="28"/>
          <w:szCs w:val="28"/>
        </w:rPr>
        <w:t>34 человека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обучающихся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адаптированным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общеобразовательным программам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(МБОУ СОШ №№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16, 31, с. Красный Яр, п. им. Карла Маркса),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 они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получили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свидетельство об образовании.</w:t>
      </w:r>
    </w:p>
    <w:p w:rsidR="00205DF1" w:rsidRPr="00D52A6F" w:rsidRDefault="00205DF1" w:rsidP="00205DF1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государственной итоговой аттестации </w:t>
      </w:r>
      <w:proofErr w:type="gramStart"/>
      <w:r w:rsidRPr="00D52A6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52A6F">
        <w:rPr>
          <w:rFonts w:ascii="Times New Roman" w:hAnsi="Times New Roman" w:cs="Times New Roman"/>
          <w:b/>
          <w:sz w:val="28"/>
          <w:szCs w:val="28"/>
          <w:lang w:eastAsia="ru-RU"/>
        </w:rPr>
        <w:t>, освоивших образовательные программы среднего общего образования.</w:t>
      </w:r>
    </w:p>
    <w:p w:rsidR="00205DF1" w:rsidRDefault="00205DF1" w:rsidP="00205DF1">
      <w:pPr>
        <w:spacing w:line="32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2015 году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Энгельсском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муниципальном районе зарегистрированы </w:t>
      </w:r>
      <w:r w:rsidRPr="008859AF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Pr="0088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 11-х (12-х) классов, также для прохождения государственной итоговой аттестации в общеобразовательные организации зачислены 4</w:t>
      </w:r>
      <w:r w:rsidRPr="006D29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участника, не</w:t>
      </w:r>
      <w:r w:rsidR="00FD6E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прошедших ГИА в предыдущие годы.</w:t>
      </w:r>
      <w:proofErr w:type="gramEnd"/>
    </w:p>
    <w:p w:rsidR="00205DF1" w:rsidRDefault="00205DF1" w:rsidP="00205DF1">
      <w:pPr>
        <w:spacing w:line="32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государственной итоговой аттестации в форме </w:t>
      </w:r>
      <w:r w:rsidRPr="00366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единого государственного экзамена</w:t>
      </w:r>
      <w:r w:rsidRPr="00366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(далее ЕГЭ) допущены 1038 обучающихся </w:t>
      </w:r>
      <w:r w:rsidR="00FD6E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11-х (12-х) классов. Не допущен до ГИА </w:t>
      </w:r>
      <w:r w:rsidRPr="00366D1E">
        <w:rPr>
          <w:rFonts w:ascii="Times New Roman" w:hAnsi="Times New Roman" w:cs="Times New Roman"/>
          <w:sz w:val="28"/>
          <w:szCs w:val="28"/>
          <w:lang w:eastAsia="ru-RU"/>
        </w:rPr>
        <w:t xml:space="preserve">1 обучающийся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 «СОШ с.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Шумейка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6D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форме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ГВЭ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проходили государственную итоговую аттестацию 20 выпускников, среди них 11 обучающихся МК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С)ОУ «В(С)ОШ № 6», 8 обучающихся МКВ(С)ОУ «В(С)ОШ № 7» и 1 выпускник с ограниченными возможностями здоровья ( МБОУ «СОШ № 4»). </w:t>
      </w:r>
    </w:p>
    <w:p w:rsidR="00205DF1" w:rsidRDefault="00205DF1" w:rsidP="00205DF1">
      <w:pPr>
        <w:spacing w:line="32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ЕГЭ были подготовлены 9 ППЭ (в том числе 2 ППЭ на базе учреждений Федеральной службы исполнения наказания), 7 ППЭ оборудованы камерами видеонаблюдения, 6 из которых работали в режиме 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on</w:t>
      </w:r>
      <w:r w:rsidRPr="0014398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line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6 ППЭ были оснащены ручными металл</w:t>
      </w:r>
      <w:r w:rsidR="00FD6E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детекторами. В работе ППЭ в качестве организаторов приняли участие 392 сотрудника из 43 образовательных организаций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 7 технических специалистов по видеонаблюдению, а также 25 наблюдателей из числа родительской общественности.</w:t>
      </w:r>
    </w:p>
    <w:p w:rsidR="00205DF1" w:rsidRDefault="00205DF1" w:rsidP="00205D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русскому языку у</w:t>
      </w:r>
      <w:r w:rsidRPr="000F1E1A">
        <w:rPr>
          <w:rFonts w:ascii="Times New Roman" w:hAnsi="Times New Roman" w:cs="Times New Roman"/>
          <w:sz w:val="28"/>
          <w:szCs w:val="28"/>
          <w:lang w:eastAsia="ru-RU"/>
        </w:rPr>
        <w:t>спеваемость составила 99,8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F1E1A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2014 году – 100%)</w:t>
      </w:r>
      <w:r w:rsidRPr="000F1E1A">
        <w:rPr>
          <w:rFonts w:ascii="Times New Roman" w:hAnsi="Times New Roman" w:cs="Times New Roman"/>
          <w:sz w:val="28"/>
          <w:szCs w:val="28"/>
          <w:lang w:eastAsia="ru-RU"/>
        </w:rPr>
        <w:t xml:space="preserve">, средний балл – 64,6 </w:t>
      </w:r>
      <w:r w:rsidRPr="00D52DF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области</w:t>
      </w:r>
      <w:r w:rsidRPr="00D52DF0">
        <w:rPr>
          <w:rFonts w:ascii="Times New Roman" w:hAnsi="Times New Roman" w:cs="Times New Roman"/>
          <w:sz w:val="28"/>
          <w:szCs w:val="28"/>
          <w:lang w:eastAsia="ru-RU"/>
        </w:rPr>
        <w:t xml:space="preserve"> – 66). 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5EF">
        <w:rPr>
          <w:rFonts w:ascii="Times New Roman" w:hAnsi="Times New Roman" w:cs="Times New Roman"/>
          <w:sz w:val="28"/>
          <w:szCs w:val="28"/>
          <w:lang w:eastAsia="ru-RU"/>
        </w:rPr>
        <w:t>В 2015 году впервые в практике ЕГЭ участники имели возможность выбора уровня сдачи экзамена по математике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(базовый и (или) профильный уровень)</w:t>
      </w:r>
      <w:r w:rsidRPr="00A055EF">
        <w:rPr>
          <w:rFonts w:ascii="Times New Roman" w:hAnsi="Times New Roman" w:cs="Times New Roman"/>
          <w:sz w:val="28"/>
          <w:szCs w:val="28"/>
          <w:lang w:eastAsia="ru-RU"/>
        </w:rPr>
        <w:t xml:space="preserve">. Успеваемость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на базовом уровне – </w:t>
      </w:r>
      <w:r w:rsidRPr="00A055EF">
        <w:rPr>
          <w:rFonts w:ascii="Times New Roman" w:hAnsi="Times New Roman" w:cs="Times New Roman"/>
          <w:sz w:val="28"/>
          <w:szCs w:val="28"/>
          <w:lang w:eastAsia="ru-RU"/>
        </w:rPr>
        <w:t xml:space="preserve"> 97,8%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2014 году не проводился)</w:t>
      </w:r>
      <w:r w:rsidRPr="00A055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балл (20 тестовых баллов) получили 50 участников, что составило 7%. Н</w:t>
      </w:r>
      <w:r w:rsidRPr="00D408E7">
        <w:rPr>
          <w:rFonts w:ascii="Times New Roman" w:hAnsi="Times New Roman" w:cs="Times New Roman"/>
          <w:sz w:val="28"/>
          <w:szCs w:val="28"/>
          <w:lang w:eastAsia="ru-RU"/>
        </w:rPr>
        <w:t>а ЕГЭ по математике (профильный уровень) успеваемость составила 81,94%, средний балл – 41,3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DF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области</w:t>
      </w:r>
      <w:r w:rsidRPr="00D52DF0">
        <w:rPr>
          <w:rFonts w:ascii="Times New Roman" w:hAnsi="Times New Roman" w:cs="Times New Roman"/>
          <w:sz w:val="28"/>
          <w:szCs w:val="28"/>
          <w:lang w:eastAsia="ru-RU"/>
        </w:rPr>
        <w:t xml:space="preserve"> – 46)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1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Успешно сданы экзамены по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биологии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средний балл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55,4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области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), химии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57,2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(по области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), литературе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61,3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области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60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4156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английскому языку –65,6 </w:t>
      </w:r>
      <w:r w:rsidR="0053208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</w:t>
      </w:r>
      <w:r w:rsidRPr="00C4156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(по области - 64)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На уровне областного результат по физике – 51,1 балла.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областных</w:t>
      </w:r>
      <w:proofErr w:type="gram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результаты по обязательн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ым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предмет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ам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русский язык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математика)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также по г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еографии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51,2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области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), информатике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52,1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области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обществознанию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54,6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области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56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205DF1" w:rsidRPr="0029448E" w:rsidRDefault="00205DF1" w:rsidP="00205DF1">
      <w:pPr>
        <w:spacing w:line="32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9448E">
        <w:rPr>
          <w:rFonts w:ascii="Times New Roman" w:hAnsi="Times New Roman" w:cs="Times New Roman"/>
          <w:sz w:val="28"/>
          <w:szCs w:val="28"/>
          <w:lang w:eastAsia="ru-RU"/>
        </w:rPr>
        <w:t>В форме ГВЭ сдавали экзамены по русскому языку и математике. В целом успеваемость по обоим предметам составила 100%. Качество знаний по русскому языку – 15%, по математике – 35%.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 обучающихся, сдавших экзамены на 100 баллов 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русскому языку высший балл </w:t>
      </w:r>
      <w:r w:rsidRPr="000F1E1A">
        <w:rPr>
          <w:rFonts w:ascii="Times New Roman" w:hAnsi="Times New Roman" w:cs="Times New Roman"/>
          <w:sz w:val="28"/>
          <w:szCs w:val="28"/>
          <w:lang w:eastAsia="ru-RU"/>
        </w:rPr>
        <w:t>получила выпускница МБОУ «Гимназия № 8» Ленина Дина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литературе – выпускница </w:t>
      </w:r>
      <w:r w:rsidRPr="00826474">
        <w:rPr>
          <w:rFonts w:ascii="Times New Roman" w:hAnsi="Times New Roman" w:cs="Times New Roman"/>
          <w:sz w:val="28"/>
          <w:szCs w:val="28"/>
          <w:lang w:eastAsia="ru-RU"/>
        </w:rPr>
        <w:t>МБОУ «СОШ № 23» Лебединская Екатерина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Стабильно высокие  результаты  на ЕГЭ показывают выпускники 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МБОУ «Гимназия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МБОУ «Музыкально – эстетический лицей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им. А.Г.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Шнитке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МБОУ «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СОШ № 15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МБОУ «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СОШ № 33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Значительно улучшили свои позиции в рейтинговой таблице по результатам ЕГЭ следующие школы: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 Придорожный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 места),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места),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20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32 до 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места),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Кадетская школа «Патриот»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16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 места)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1058 участников государственной итоговой аттестации </w:t>
      </w:r>
      <w:r w:rsidR="00532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образовательным программам среднего общего образования получили аттестат 1038 выпускников 11-х (12-х) классов образовательных организаций. </w:t>
      </w:r>
      <w:r w:rsidR="00532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получили аттестат 20 участников (1,9%) из МБОУ СОШ №№</w:t>
      </w:r>
      <w:r w:rsidR="00532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1, 23, 33, </w:t>
      </w:r>
      <w:r w:rsidR="00532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Красный Яр по 1 выпускнику, МБОУ «СОШ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2 человека, МБОУ СОШ №№ 5, 9 по 3 человека, МБОУ СОШ № 30 и 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Узморье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4 человека. </w:t>
      </w:r>
      <w:r w:rsidR="00532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 выпускники будут иметь возможность пройти ГИА в дополнительные (сентябрьские) сроки, которые установлены с 26 сентября по 9 октября 2015 года.</w:t>
      </w:r>
      <w:r w:rsidRPr="00C83F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Стабильно н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изкие результаты на ЕГЭ, соответственно занимают нижние строки в рейтинге общеобразовательных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организаций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средн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ему баллу следующие школы: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СОШ с. 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Липовка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 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Генеральское,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 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Зеленый Дол, с.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Широкополье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 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Воскресенка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 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Коминтерн,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 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Узморье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  <w:proofErr w:type="gramEnd"/>
    </w:p>
    <w:p w:rsidR="00205DF1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Получили аттестаты особого образца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выпускник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 (9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 от общего количества выпускников текущего года, что на 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 выше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результата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прошлого года).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Выпускники также награждены медалью «За особые успехи в учении» (РФ), утвержденной Министерством образования и науки РФ.</w:t>
      </w:r>
    </w:p>
    <w:p w:rsidR="00205DF1" w:rsidRPr="00A90702" w:rsidRDefault="00205DF1" w:rsidP="00205DF1">
      <w:pPr>
        <w:spacing w:line="32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3FC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E3FC9">
        <w:rPr>
          <w:rFonts w:ascii="Times New Roman" w:hAnsi="Times New Roman" w:cs="Times New Roman"/>
          <w:sz w:val="28"/>
          <w:szCs w:val="28"/>
          <w:lang w:eastAsia="ru-RU"/>
        </w:rPr>
        <w:t>Энгельсском</w:t>
      </w:r>
      <w:proofErr w:type="spellEnd"/>
      <w:r w:rsidRPr="006E3F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Почетным знаком Губернатора </w:t>
      </w:r>
      <w:r w:rsidRPr="00A90702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 «За отличие в учёбе» награжден 21 выпускник из 14 образовательных организаций (МБОУ «Гимназия № 8», МБОУ «СОШ № 4», МБОУ «СОШ № 9», МБОУ «СОШ № 12», МБОУ «СОШ № 15», МБОУ «СОШ № 19», МБОУ «СОШ № 21», МБОУ «СОШ № 23», МБОУ «СОШ № 24», МБОУ «СОШ № 32», МБОУ «СОШ № 18», МБОУ «СОШ № 33», МБОУ «СОШ № 30», МБОУ</w:t>
      </w:r>
      <w:proofErr w:type="gramEnd"/>
      <w:r w:rsidRPr="00A907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90702">
        <w:rPr>
          <w:rFonts w:ascii="Times New Roman" w:hAnsi="Times New Roman" w:cs="Times New Roman"/>
          <w:sz w:val="28"/>
          <w:szCs w:val="28"/>
          <w:lang w:eastAsia="ru-RU"/>
        </w:rPr>
        <w:t>СОШ п. им. К. Маркса»).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сравнении с предыдущим годом количество получивших Почетный знак Губернатора увеличилось на 7 человек.</w:t>
      </w:r>
    </w:p>
    <w:p w:rsidR="00205DF1" w:rsidRPr="005407ED" w:rsidRDefault="00205DF1" w:rsidP="00205DF1">
      <w:pPr>
        <w:spacing w:line="32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з</w:t>
      </w:r>
      <w:r w:rsidRPr="00C82F35">
        <w:rPr>
          <w:rFonts w:ascii="Times New Roman" w:hAnsi="Times New Roman" w:cs="Times New Roman"/>
          <w:sz w:val="28"/>
          <w:szCs w:val="28"/>
          <w:lang w:eastAsia="ru-RU"/>
        </w:rPr>
        <w:t>наком отличия «За особые успехи в учении» награждены 45 выпускников.</w:t>
      </w:r>
    </w:p>
    <w:p w:rsidR="00205DF1" w:rsidRPr="00F2429E" w:rsidRDefault="00205DF1" w:rsidP="00205DF1">
      <w:pPr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целом результаты </w:t>
      </w:r>
      <w:proofErr w:type="gramStart"/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конец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учебного года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следующие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205DF1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переведены в последующие классы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24359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школьник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(всего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24382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щихся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1- 10 классов, без учета выпускников 11-х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класов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  <w:proofErr w:type="gramEnd"/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условно переведены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следующий класс 14 обучающихся (по болезни – 1, по пропускам – 1, по неуспеваемости – 13) из ООШ № 2, 3, СОШ № 5, 9, 15, 18, 23, 31, 42, с. Заветное, п. Коминтерн, с.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Липовка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п. Пробуждение, с.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Шумейка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5 </w:t>
      </w: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оставлены на повторный год обучения по решению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ПМПК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средний процент успеваемости в городских школах составляет 99,9%,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сельских - 99,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%. Средний процент успеваемости по школам </w:t>
      </w:r>
      <w:proofErr w:type="spell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Энгельсского</w:t>
      </w:r>
      <w:proofErr w:type="spellEnd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в целом – 99,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%, что  на прежнем уровне по сравнению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учебным годом;</w:t>
      </w:r>
      <w:proofErr w:type="gramEnd"/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средний процент качества в городских общеобразовательных учреждениях составляет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53,9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%, в сельских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47,4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%.  Средний процент качества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району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52,8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%, что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6,6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выше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сравнению с прошлым учебным годом;</w:t>
      </w:r>
      <w:proofErr w:type="gramEnd"/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на «4» и «5» учебный год закончили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9949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школьник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39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%) (в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36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%), на «5» 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1774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%, что </w:t>
      </w:r>
      <w:r w:rsidR="005320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выше 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сравнению с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242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учебным годом).</w:t>
      </w:r>
    </w:p>
    <w:p w:rsidR="00205DF1" w:rsidRPr="00F2429E" w:rsidRDefault="00205DF1" w:rsidP="00205DF1">
      <w:pPr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5DF1" w:rsidRPr="00E26B1B" w:rsidRDefault="00205DF1" w:rsidP="00532084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26B1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Участие школьников в предметных олимпиадах, конкурсах</w:t>
      </w:r>
    </w:p>
    <w:p w:rsidR="00205DF1" w:rsidRPr="00E26B1B" w:rsidRDefault="00205DF1" w:rsidP="00205DF1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B">
        <w:rPr>
          <w:rFonts w:ascii="Times New Roman" w:hAnsi="Times New Roman" w:cs="Times New Roman"/>
          <w:sz w:val="28"/>
          <w:szCs w:val="28"/>
        </w:rPr>
        <w:t xml:space="preserve">В 2014-2015 учебном году образовательные учреждения </w:t>
      </w:r>
      <w:proofErr w:type="spellStart"/>
      <w:r w:rsidRPr="00E26B1B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E26B1B">
        <w:rPr>
          <w:rFonts w:ascii="Times New Roman" w:hAnsi="Times New Roman" w:cs="Times New Roman"/>
          <w:sz w:val="28"/>
          <w:szCs w:val="28"/>
        </w:rPr>
        <w:t xml:space="preserve"> муниципального района продолжили работу по </w:t>
      </w:r>
      <w:r w:rsidRPr="00D75C8D">
        <w:rPr>
          <w:rFonts w:ascii="Times New Roman" w:hAnsi="Times New Roman" w:cs="Times New Roman"/>
          <w:sz w:val="28"/>
          <w:szCs w:val="28"/>
        </w:rPr>
        <w:t>созданию условий для выявления и  развития способностей у детей.</w:t>
      </w:r>
      <w:r w:rsidRPr="00E26B1B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6B1B">
        <w:rPr>
          <w:rFonts w:ascii="Times New Roman" w:hAnsi="Times New Roman" w:cs="Times New Roman"/>
          <w:sz w:val="28"/>
          <w:szCs w:val="28"/>
        </w:rPr>
        <w:t xml:space="preserve">ействует концепция </w:t>
      </w:r>
      <w:r w:rsidRPr="00E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поддержки и сопровождения талантливых (одарённых) детей  на 2015 – 2017 годы.</w:t>
      </w:r>
    </w:p>
    <w:p w:rsidR="00205DF1" w:rsidRPr="00E26B1B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помощи </w:t>
      </w:r>
      <w:proofErr w:type="gramStart"/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самореализации их творческой направленности, в образовательных учреждениях организована учебно-исследовательская деятельность, проводятся интеллектуальные игры, творческие конкурсы, предметные олимпиады, научно - практические конференции. Для поддержания творческой среды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 научные общества учащихся.</w:t>
      </w:r>
    </w:p>
    <w:p w:rsidR="00205DF1" w:rsidRPr="00E26B1B" w:rsidRDefault="00205DF1" w:rsidP="00205DF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2014-2015 учебном году проведен смотр постеров «Школьные научные общества нашему краю». Главной целью смотра стало содействие распространению и развитию исследовательской культуры в школьной среде.                  В нем приняли участие 15 школ (№3,4,9,10,15,23,26,29,30,33,42, МЭЛ, Патриот, </w:t>
      </w:r>
      <w:r w:rsidR="0053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Пробуждение, с. </w:t>
      </w:r>
      <w:proofErr w:type="spellStart"/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Шумейка</w:t>
      </w:r>
      <w:proofErr w:type="spellEnd"/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Участникам удалось проявить свой творческий потенциал, в своих работах показать направления реализации актуальных, полезных для региона направлений  исследовательской деятельности </w:t>
      </w:r>
      <w:r w:rsidR="0053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презентовать деятельность наиболее активных участников.</w:t>
      </w:r>
      <w:r w:rsidRPr="00E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F1" w:rsidRPr="00E26B1B" w:rsidRDefault="00205DF1" w:rsidP="00205DF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представителей научной сферы, в целях интеграции системы среднего общего и высшего профессионального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ресурсного центра по работе с одаренными детьми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подписаны договора о сотрудничестве </w:t>
      </w:r>
      <w:r w:rsidRPr="0006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ВУЗами г. Саратова и Энгельса (СГСЭУ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СГТУ). </w:t>
      </w:r>
    </w:p>
    <w:p w:rsidR="00205DF1" w:rsidRPr="00E26B1B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B">
        <w:rPr>
          <w:rFonts w:ascii="Times New Roman" w:hAnsi="Times New Roman"/>
          <w:color w:val="000000" w:themeColor="text1"/>
          <w:sz w:val="28"/>
          <w:szCs w:val="28"/>
        </w:rPr>
        <w:t>В муниципальном районе оптимизирована  система проведения  школьного и муниципального этапов Всероссий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ской олимпиады школьников.  </w:t>
      </w:r>
      <w:r w:rsidR="005320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муниципальном этапе Всероссийской олимпиады школьников </w:t>
      </w:r>
      <w:r w:rsidR="00532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>по общеобразовательным предметам в 2014-2015 учебном году приняли участие           1 784 школьников (20 % от общего количества обучающихся 7 - 11 классов)</w:t>
      </w:r>
      <w:r w:rsidR="00532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из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>51 общеобразовательной организации по 15 общеобразовательным предметам из 16 (не участвовали в олимпиаде по учебной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дисциплине «Французский язык»). Победителями признан 81 школьник, призерами – 332.</w:t>
      </w:r>
    </w:p>
    <w:p w:rsidR="00205DF1" w:rsidRPr="00E26B1B" w:rsidRDefault="00205DF1" w:rsidP="00205DF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региональном этапе всероссийской олимпиады школьников </w:t>
      </w:r>
      <w:r w:rsidR="00532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>по общеобразовательным предметам в 2014-2015 учебном году приняли участие                  98 обучающихся. Победителем признан один обучающийся (МБОУ «Гимназия</w:t>
      </w:r>
      <w:r w:rsidR="00532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532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8») по английскому языку, призерами 25 обучающихся из 12 школ района                                (в сравнении в 2013-2014 учебном году – 11 призеров регионального этапа).  </w:t>
      </w:r>
    </w:p>
    <w:p w:rsidR="00205DF1" w:rsidRPr="00E26B1B" w:rsidRDefault="00205DF1" w:rsidP="00205DF1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заключительном Всероссийском этапе олимпиады школьников приняли участие два обучающихся </w:t>
      </w:r>
      <w:proofErr w:type="spellStart"/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>Энгельсского</w:t>
      </w:r>
      <w:proofErr w:type="spellEnd"/>
      <w:r w:rsidRPr="00E26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05DF1" w:rsidRPr="00E26B1B" w:rsidRDefault="00205DF1" w:rsidP="00205DF1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26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организации методической поддержки педагогов по работе с одаренными детьми 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2014-2015 учебном году функционировали  четыре Центра методического сопровождения педагогов по работе с одаренными детьми: </w:t>
      </w:r>
    </w:p>
    <w:p w:rsidR="00205DF1" w:rsidRPr="00E26B1B" w:rsidRDefault="00205DF1" w:rsidP="00205DF1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музыкальной и художественно-эстетической активности школьников»  -  МБОУ «СОШ № 18»;</w:t>
      </w:r>
    </w:p>
    <w:p w:rsidR="00205DF1" w:rsidRPr="00E26B1B" w:rsidRDefault="00205DF1" w:rsidP="00205DF1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креативного мышления учащихся  по предметам естественно - научного цикла» -  МБОУ «СОШ №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5DF1" w:rsidRPr="00E26B1B" w:rsidRDefault="00205DF1" w:rsidP="00205DF1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«Духовно-нравственное воспитание учащихся средствами русского языка» - МБОУ «СОШ № 32»;</w:t>
      </w:r>
    </w:p>
    <w:p w:rsidR="00205DF1" w:rsidRDefault="00205DF1" w:rsidP="00205DF1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«Гражданско-патриотическое воспитание учащихся на уроках ОБЖ»  - МБОУ «СОШ № 20».</w:t>
      </w:r>
    </w:p>
    <w:p w:rsidR="00532084" w:rsidRPr="00E26B1B" w:rsidRDefault="00532084" w:rsidP="00205DF1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DF1" w:rsidRPr="00184625" w:rsidRDefault="00205DF1" w:rsidP="00205DF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6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 целях создания условий для выявления одаренных детей через непрерывную систему конкурсов, олимпиад, соревнований, предполагающую  создание «ситуации успеха» для детей разного возраста, проведено более                       20 различных конкурсов муниципального уровня. Победителями и призерами в международных, всероссийских, региональных конкурсах, олимпиадах, соревнованиях стали более 100 школьников.</w:t>
      </w:r>
    </w:p>
    <w:p w:rsidR="00205DF1" w:rsidRPr="00184625" w:rsidRDefault="00205DF1" w:rsidP="00205DF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05DF1" w:rsidRPr="00F2429E" w:rsidRDefault="00205DF1" w:rsidP="00532084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429E">
        <w:rPr>
          <w:rFonts w:ascii="Times New Roman" w:hAnsi="Times New Roman"/>
          <w:b/>
          <w:color w:val="000000"/>
          <w:sz w:val="28"/>
          <w:szCs w:val="28"/>
          <w:u w:val="single"/>
        </w:rPr>
        <w:t>Создание условий учебно-воспитательного процесса</w:t>
      </w:r>
    </w:p>
    <w:p w:rsidR="00205DF1" w:rsidRPr="006B5CE5" w:rsidRDefault="00205DF1" w:rsidP="00205DF1">
      <w:pPr>
        <w:pStyle w:val="Default"/>
        <w:jc w:val="both"/>
        <w:rPr>
          <w:sz w:val="28"/>
          <w:szCs w:val="28"/>
        </w:rPr>
      </w:pPr>
      <w:r w:rsidRPr="006B5CE5">
        <w:rPr>
          <w:rFonts w:eastAsia="Times New Roman"/>
          <w:lang w:eastAsia="ru-RU"/>
        </w:rPr>
        <w:t xml:space="preserve">         </w:t>
      </w:r>
      <w:r w:rsidRPr="006B5CE5">
        <w:rPr>
          <w:rFonts w:eastAsia="Times New Roman"/>
          <w:sz w:val="28"/>
          <w:szCs w:val="28"/>
          <w:lang w:eastAsia="ru-RU"/>
        </w:rPr>
        <w:t>В 2014-2015 учебном году 100% школьников  начальных классов  завершили освоение базового и повышенного уровней федерального государственного образовательного стандарта начального общего образования.</w:t>
      </w:r>
      <w:r w:rsidRPr="006B5CE5">
        <w:rPr>
          <w:sz w:val="28"/>
          <w:szCs w:val="28"/>
        </w:rPr>
        <w:t xml:space="preserve"> </w:t>
      </w:r>
      <w:r w:rsidRPr="006B5CE5">
        <w:rPr>
          <w:rFonts w:eastAsia="Times New Roman"/>
          <w:sz w:val="28"/>
          <w:szCs w:val="28"/>
          <w:lang w:eastAsia="ru-RU"/>
        </w:rPr>
        <w:t>В пилотном режиме продолжено введение федерального государственного образовательного стандарта основного общего образования в 7-х классах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B5CE5">
        <w:rPr>
          <w:rFonts w:eastAsia="Times New Roman"/>
          <w:sz w:val="28"/>
          <w:szCs w:val="28"/>
          <w:lang w:eastAsia="ru-RU"/>
        </w:rPr>
        <w:t xml:space="preserve">В 26 дошкольных образовательных организациях введен в пилотном режиме федеральный государственный образовательный стандарт дошкольного образования.                                                                                                                                     </w:t>
      </w:r>
    </w:p>
    <w:p w:rsidR="00205DF1" w:rsidRPr="006B5CE5" w:rsidRDefault="00205DF1" w:rsidP="00205DF1">
      <w:pPr>
        <w:pStyle w:val="Default"/>
        <w:jc w:val="both"/>
        <w:rPr>
          <w:sz w:val="28"/>
          <w:szCs w:val="28"/>
        </w:rPr>
      </w:pPr>
      <w:r w:rsidRPr="006B5CE5">
        <w:rPr>
          <w:sz w:val="28"/>
          <w:szCs w:val="28"/>
        </w:rPr>
        <w:t xml:space="preserve">       В перечне требований федерального государственного образовательного стандарта в качестве показателя указаны не только  хорошие образовательные результаты на каждом уровне образования, но и  создание современных условий. </w:t>
      </w:r>
    </w:p>
    <w:p w:rsidR="00205DF1" w:rsidRPr="006B5CE5" w:rsidRDefault="00205DF1" w:rsidP="00205DF1">
      <w:pPr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материально – технических условий показал, что в 98% школ созданы необходимые условия для качественной реализации образовательных программ по федеральному государственному образовательному стандарту, однако есть проблемы, которые требуют решения:</w:t>
      </w:r>
    </w:p>
    <w:p w:rsidR="00205DF1" w:rsidRPr="006B5CE5" w:rsidRDefault="00205DF1" w:rsidP="00205DF1">
      <w:pPr>
        <w:ind w:left="-360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оборудованные спортивные залы имеются в 64% учреждений;</w:t>
      </w:r>
    </w:p>
    <w:p w:rsidR="00205DF1" w:rsidRPr="006B5CE5" w:rsidRDefault="00205DF1" w:rsidP="00205DF1">
      <w:pPr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столовая или зал для приема пищи, соответствующий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83% образовательных организациях (отсутствуют в МБОУ ООШ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алинино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с.Старицкое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с.Титоренко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с.Кирово</w:t>
      </w:r>
      <w:proofErr w:type="spellEnd"/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имеется в 83% ОУ ()ая или зал для приема пищи, соответсвующий СанПИНдений ()</w:t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5DF1" w:rsidRPr="006B5CE5" w:rsidRDefault="00205DF1" w:rsidP="00205DF1">
      <w:pPr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-94% школ имеют актовый зал (не имеют МБОУ ООШ № 26, п. Прибрежный,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алинино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5DF1" w:rsidRPr="006B5CE5" w:rsidRDefault="00205DF1" w:rsidP="00205DF1">
      <w:pPr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76% образовательных организаций имеются оборудованные раздевалки, однако только в 17% учреждений имеются действующие душевые кабины (а это непременное требование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5DF1" w:rsidRPr="006B5CE5" w:rsidRDefault="00205DF1" w:rsidP="00205DF1">
      <w:pPr>
        <w:ind w:left="-3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собственная оборудованная территория имеется у 78% школ;</w:t>
      </w:r>
    </w:p>
    <w:p w:rsidR="00205DF1" w:rsidRPr="006B5CE5" w:rsidRDefault="00205DF1" w:rsidP="00205DF1">
      <w:pPr>
        <w:ind w:left="-3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 70% школьных библиотек имеют читальный зал,  обеспеченный  </w:t>
      </w:r>
    </w:p>
    <w:p w:rsidR="00205DF1" w:rsidRPr="006B5CE5" w:rsidRDefault="00205DF1" w:rsidP="00205DF1">
      <w:pPr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выходом в Интернет; в библиотеках 83% учреждений имеется возможность </w:t>
      </w:r>
    </w:p>
    <w:p w:rsidR="00205DF1" w:rsidRPr="006B5CE5" w:rsidRDefault="00205DF1" w:rsidP="00205D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 стационарных или переносных компьютерах;</w:t>
      </w:r>
    </w:p>
    <w:p w:rsidR="00205DF1" w:rsidRPr="006B5CE5" w:rsidRDefault="00205DF1" w:rsidP="00205DF1">
      <w:pPr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70% школ имеют оборудованные места для отдыха.                               Проблемой остается обустройство </w:t>
      </w:r>
      <w:proofErr w:type="gram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санитарным правилам и </w:t>
      </w:r>
    </w:p>
    <w:p w:rsidR="00205DF1" w:rsidRPr="006B5CE5" w:rsidRDefault="00205DF1" w:rsidP="00205D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зон сна обучающихся, посещающих группы продленного дня; </w:t>
      </w:r>
    </w:p>
    <w:p w:rsidR="00205DF1" w:rsidRPr="006B5CE5" w:rsidRDefault="00205DF1" w:rsidP="00205DF1">
      <w:pPr>
        <w:rPr>
          <w:rFonts w:ascii="Times New Roman" w:eastAsia="Calibri" w:hAnsi="Times New Roman" w:cs="Times New Roman"/>
          <w:sz w:val="28"/>
          <w:szCs w:val="24"/>
        </w:rPr>
      </w:pP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 60% образовательных организациях создана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детей </w:t>
      </w:r>
      <w:r w:rsidR="0053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  <w:r w:rsidRPr="006B5CE5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</w:t>
      </w:r>
    </w:p>
    <w:p w:rsidR="00205DF1" w:rsidRPr="006B5CE5" w:rsidRDefault="00205DF1" w:rsidP="00205DF1">
      <w:pPr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6B5CE5">
        <w:rPr>
          <w:rFonts w:ascii="Times New Roman" w:eastAsia="Calibri" w:hAnsi="Times New Roman" w:cs="Times New Roman"/>
          <w:sz w:val="28"/>
          <w:szCs w:val="24"/>
        </w:rPr>
        <w:t xml:space="preserve">Во всех школах организовано медицинское   сопровождение образовательного процесса. Лицензия  на правоведения медицинской деятельности получена  всеми  городскими общеобразовательными организациями. В сельских общеобразовательных организациях в соответствии с нормами </w:t>
      </w:r>
      <w:proofErr w:type="spellStart"/>
      <w:r w:rsidRPr="006B5CE5">
        <w:rPr>
          <w:rFonts w:ascii="Times New Roman" w:eastAsia="Calibri" w:hAnsi="Times New Roman" w:cs="Times New Roman"/>
          <w:sz w:val="28"/>
          <w:szCs w:val="24"/>
        </w:rPr>
        <w:t>СанПин</w:t>
      </w:r>
      <w:proofErr w:type="spellEnd"/>
      <w:r w:rsidRPr="006B5CE5">
        <w:rPr>
          <w:rFonts w:ascii="Times New Roman" w:eastAsia="Calibri" w:hAnsi="Times New Roman" w:cs="Times New Roman"/>
          <w:sz w:val="28"/>
          <w:szCs w:val="24"/>
        </w:rPr>
        <w:t xml:space="preserve"> 2.4.2.2821-10 организация медицинского обслуживания школьников осуществляется на базе фельдшерско-акушерских пунктов </w:t>
      </w:r>
      <w:r w:rsidR="00532084">
        <w:rPr>
          <w:rFonts w:ascii="Times New Roman" w:eastAsia="Calibri" w:hAnsi="Times New Roman" w:cs="Times New Roman"/>
          <w:sz w:val="28"/>
          <w:szCs w:val="24"/>
        </w:rPr>
        <w:t xml:space="preserve">                             </w:t>
      </w:r>
      <w:r w:rsidRPr="006B5CE5">
        <w:rPr>
          <w:rFonts w:ascii="Times New Roman" w:eastAsia="Calibri" w:hAnsi="Times New Roman" w:cs="Times New Roman"/>
          <w:sz w:val="28"/>
          <w:szCs w:val="24"/>
        </w:rPr>
        <w:t>и амбулаторий.</w:t>
      </w:r>
      <w:r w:rsidRPr="006B5CE5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205DF1" w:rsidRPr="006B5CE5" w:rsidRDefault="00205DF1" w:rsidP="00205DF1">
      <w:pPr>
        <w:rPr>
          <w:rFonts w:ascii="Times New Roman" w:eastAsia="Calibri" w:hAnsi="Times New Roman" w:cs="Times New Roman"/>
          <w:sz w:val="28"/>
          <w:szCs w:val="24"/>
        </w:rPr>
      </w:pPr>
      <w:r w:rsidRPr="006B5CE5"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6B5CE5">
        <w:rPr>
          <w:rFonts w:ascii="Times New Roman" w:hAnsi="Times New Roman" w:cs="Times New Roman"/>
          <w:sz w:val="28"/>
          <w:szCs w:val="28"/>
        </w:rPr>
        <w:t xml:space="preserve">Школы стремятся идти в ногу со временем и внедряют в учебный процесс новейшие разработки и технологии.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школ  имеют  собственные компьютерные классы, оборудованные современным оборудованием. </w:t>
      </w:r>
      <w:r w:rsidRPr="006B5CE5">
        <w:rPr>
          <w:rFonts w:ascii="Times New Roman" w:hAnsi="Times New Roman" w:cs="Times New Roman"/>
          <w:sz w:val="28"/>
          <w:szCs w:val="28"/>
        </w:rPr>
        <w:t>В школах действует «Электронный журнал» – на базе портала «</w:t>
      </w:r>
      <w:proofErr w:type="spellStart"/>
      <w:r w:rsidRPr="006B5CE5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B5C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5C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B5CE5">
        <w:rPr>
          <w:rFonts w:ascii="Times New Roman" w:hAnsi="Times New Roman" w:cs="Times New Roman"/>
          <w:sz w:val="28"/>
          <w:szCs w:val="28"/>
        </w:rPr>
        <w:t xml:space="preserve">», который вовлекает образовательную организацию в процесс электронного хранения и обработки данных, автоматизирует процесс контроля за успеваемостью, дублирует записи школьного журнала, защищая его от искажений, даёт возможность контролировать </w:t>
      </w:r>
      <w:proofErr w:type="spellStart"/>
      <w:r w:rsidRPr="006B5CE5">
        <w:rPr>
          <w:rFonts w:ascii="Times New Roman" w:hAnsi="Times New Roman" w:cs="Times New Roman"/>
          <w:sz w:val="28"/>
          <w:szCs w:val="28"/>
        </w:rPr>
        <w:t>нак</w:t>
      </w:r>
      <w:r w:rsidR="00532084">
        <w:rPr>
          <w:rFonts w:ascii="Times New Roman" w:hAnsi="Times New Roman" w:cs="Times New Roman"/>
          <w:sz w:val="28"/>
          <w:szCs w:val="28"/>
        </w:rPr>
        <w:t>о</w:t>
      </w:r>
      <w:r w:rsidRPr="006B5CE5">
        <w:rPr>
          <w:rFonts w:ascii="Times New Roman" w:hAnsi="Times New Roman" w:cs="Times New Roman"/>
          <w:sz w:val="28"/>
          <w:szCs w:val="28"/>
        </w:rPr>
        <w:t>пляемость</w:t>
      </w:r>
      <w:proofErr w:type="spellEnd"/>
      <w:r w:rsidRPr="006B5CE5">
        <w:rPr>
          <w:rFonts w:ascii="Times New Roman" w:hAnsi="Times New Roman" w:cs="Times New Roman"/>
          <w:sz w:val="28"/>
          <w:szCs w:val="28"/>
        </w:rPr>
        <w:t xml:space="preserve"> оценок по предметам. Социально-образовательная сеть «</w:t>
      </w:r>
      <w:proofErr w:type="spellStart"/>
      <w:r w:rsidRPr="006B5CE5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B5C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5C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B5CE5">
        <w:rPr>
          <w:rFonts w:ascii="Times New Roman" w:hAnsi="Times New Roman" w:cs="Times New Roman"/>
          <w:sz w:val="28"/>
          <w:szCs w:val="28"/>
        </w:rPr>
        <w:t xml:space="preserve">» дает оптимальные возможности не только для формирования единой информационной образовательной среды школы, но </w:t>
      </w:r>
      <w:r w:rsidR="00223A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CE5">
        <w:rPr>
          <w:rFonts w:ascii="Times New Roman" w:hAnsi="Times New Roman" w:cs="Times New Roman"/>
          <w:sz w:val="28"/>
          <w:szCs w:val="28"/>
        </w:rPr>
        <w:t xml:space="preserve">и позволяет организовать сетевое взаимодействие различных участников образовательного процесса. </w:t>
      </w:r>
    </w:p>
    <w:p w:rsidR="00205DF1" w:rsidRPr="006B5CE5" w:rsidRDefault="00205DF1" w:rsidP="00205DF1">
      <w:pPr>
        <w:tabs>
          <w:tab w:val="left" w:pos="426"/>
          <w:tab w:val="left" w:pos="2127"/>
          <w:tab w:val="left" w:pos="2836"/>
          <w:tab w:val="left" w:pos="33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учебном году составил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100%.  </w:t>
      </w:r>
    </w:p>
    <w:p w:rsidR="00205DF1" w:rsidRPr="006B5CE5" w:rsidRDefault="00205DF1" w:rsidP="00205DF1">
      <w:pPr>
        <w:pStyle w:val="Standard"/>
        <w:jc w:val="both"/>
        <w:rPr>
          <w:sz w:val="28"/>
          <w:szCs w:val="28"/>
        </w:rPr>
      </w:pPr>
      <w:r w:rsidRPr="006B5CE5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6B5CE5">
        <w:rPr>
          <w:rFonts w:cs="Times New Roman"/>
          <w:sz w:val="28"/>
          <w:szCs w:val="28"/>
        </w:rPr>
        <w:t>В общеобразовательных  организациях района питание обучающихся организовано в  соответствии с требованиями СанПиН 2.4.5.2409-08 от 23.07.2008 года № 45 «Санитарно-эпидемиологические  требования к организации питания обучающихся в общеобразовательных организациях, организациях среднего и профессионального образования».</w:t>
      </w:r>
      <w:r w:rsidRPr="006B5CE5">
        <w:rPr>
          <w:rFonts w:cs="Times New Roman"/>
          <w:iCs/>
          <w:sz w:val="28"/>
          <w:szCs w:val="28"/>
        </w:rPr>
        <w:tab/>
      </w:r>
      <w:r w:rsidRPr="006B5CE5">
        <w:rPr>
          <w:rFonts w:cs="Times New Roman"/>
          <w:iCs/>
          <w:sz w:val="28"/>
          <w:szCs w:val="28"/>
        </w:rPr>
        <w:tab/>
        <w:t>П</w:t>
      </w:r>
      <w:r w:rsidRPr="006B5CE5">
        <w:rPr>
          <w:sz w:val="28"/>
          <w:szCs w:val="28"/>
        </w:rPr>
        <w:t xml:space="preserve">итание организовано в 59 общеобразовательных организациях, из них: </w:t>
      </w:r>
      <w:r w:rsidRPr="006B5CE5">
        <w:rPr>
          <w:rFonts w:eastAsia="Calibri" w:cs="Times New Roman"/>
          <w:sz w:val="28"/>
          <w:szCs w:val="28"/>
        </w:rPr>
        <w:t xml:space="preserve">46 школ имеют  стационарные пищеблоки; 9 – </w:t>
      </w:r>
      <w:proofErr w:type="gramStart"/>
      <w:r w:rsidRPr="006B5CE5">
        <w:rPr>
          <w:rFonts w:eastAsia="Calibri" w:cs="Times New Roman"/>
          <w:sz w:val="28"/>
          <w:szCs w:val="28"/>
        </w:rPr>
        <w:t>буфеты-раздаточные</w:t>
      </w:r>
      <w:proofErr w:type="gramEnd"/>
      <w:r w:rsidRPr="006B5CE5">
        <w:rPr>
          <w:rFonts w:eastAsia="Calibri" w:cs="Times New Roman"/>
          <w:sz w:val="28"/>
          <w:szCs w:val="28"/>
        </w:rPr>
        <w:t>; 4 – чайные столы.</w:t>
      </w:r>
      <w:r w:rsidRPr="006B5CE5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205DF1" w:rsidRPr="006B5CE5" w:rsidRDefault="00205DF1" w:rsidP="00205DF1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  52 общеобразовательных организациях функционировало 133 группы продленного дня, с общим охватом обучающихся 3 094 человека (2014 год – 139 групп, 3216 человек). Для </w:t>
      </w:r>
      <w:proofErr w:type="gramStart"/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посещающих группы продлённого дня, было организовано 3-х разовое горячее питание. </w:t>
      </w:r>
      <w:proofErr w:type="gramStart"/>
      <w:r w:rsidRPr="006B5CE5">
        <w:rPr>
          <w:rFonts w:ascii="Times New Roman" w:eastAsia="Calibri" w:hAnsi="Times New Roman" w:cs="Times New Roman"/>
          <w:sz w:val="28"/>
          <w:szCs w:val="28"/>
        </w:rPr>
        <w:t>В 2014 году 4 213 обучающихся (16,4%)  получали дотационное (льготное) питание (объем средств, направленных на организацию предоставления питания обучающимся льготной категории, в том числе, посещающих группы продленног</w:t>
      </w:r>
      <w:r>
        <w:rPr>
          <w:rFonts w:ascii="Times New Roman" w:eastAsia="Calibri" w:hAnsi="Times New Roman" w:cs="Times New Roman"/>
          <w:sz w:val="28"/>
          <w:szCs w:val="28"/>
        </w:rPr>
        <w:t>о дня, составил 7 105,6 тыс. рублей</w:t>
      </w:r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B5CE5">
        <w:rPr>
          <w:rFonts w:ascii="Times New Roman" w:eastAsia="Calibri" w:hAnsi="Times New Roman" w:cs="Times New Roman"/>
          <w:sz w:val="28"/>
          <w:szCs w:val="28"/>
        </w:rPr>
        <w:t>в 2015 году дотационное питание получали 4 183 обучающихся, что составляет 16,4%  (объем средств, направленных на организацию предоставления питания обучающимся льготной категории, в том числе, посещающих группы</w:t>
      </w:r>
      <w:proofErr w:type="gramEnd"/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 продленного дня, составил  8 157,6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6B5CE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5DF1" w:rsidRPr="006B5CE5" w:rsidRDefault="00205DF1" w:rsidP="00205DF1">
      <w:pPr>
        <w:widowControl w:val="0"/>
        <w:suppressAutoHyphens/>
        <w:autoSpaceDN w:val="0"/>
        <w:ind w:firstLine="708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минувшем учебном году средняя стоимость полноценного трехразового питания в школе составляла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 среднем, 85 – 110 рублей</w:t>
      </w: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день на одного об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учающегося (завтрак 35 – 40 рублей, обед 40 – 50 рублей, полдник 10 – 20 рублей</w:t>
      </w: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). </w:t>
      </w:r>
    </w:p>
    <w:p w:rsidR="00205DF1" w:rsidRPr="006B5CE5" w:rsidRDefault="00205DF1" w:rsidP="00205DF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Согласно Закону Саратовской области от 28.11.2013 года № 215-ЗСО </w:t>
      </w:r>
      <w:r w:rsidR="00223AD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«Об образовании в Саратовской области» в общеобразовательных организациях </w:t>
      </w:r>
      <w:proofErr w:type="spellStart"/>
      <w:r w:rsidRPr="006B5CE5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так же осуществляется дополнительная мера социальной поддержки по обеспечению молоком для питания обучающихся 1 – 4 классов – программа «Школьное молоко». В рацион школьного питания обучающихся начальных классов (11 342 чел.), дополнительно было включено молоко, обогащенное витаминами В</w:t>
      </w:r>
      <w:proofErr w:type="gramStart"/>
      <w:r w:rsidRPr="006B5CE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, В2, А, йодом и кальцием </w:t>
      </w:r>
      <w:r>
        <w:rPr>
          <w:rFonts w:ascii="Times New Roman" w:eastAsia="Calibri" w:hAnsi="Times New Roman" w:cs="Times New Roman"/>
          <w:sz w:val="28"/>
          <w:szCs w:val="28"/>
        </w:rPr>
        <w:t>(объем средств – 15 882 тыс. рублей</w:t>
      </w:r>
      <w:r w:rsidRPr="006B5CE5">
        <w:rPr>
          <w:rFonts w:ascii="Times New Roman" w:eastAsia="Calibri" w:hAnsi="Times New Roman" w:cs="Times New Roman"/>
          <w:sz w:val="28"/>
          <w:szCs w:val="28"/>
        </w:rPr>
        <w:t>). Для школьного питания используется молоко питьевое ультра</w:t>
      </w:r>
      <w:r w:rsidR="00223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пастеризованное, предназначенное для питания детей дошкольного и школьного возраста с массовой долей жира 3,5%. </w:t>
      </w:r>
    </w:p>
    <w:p w:rsidR="00205DF1" w:rsidRPr="006B5CE5" w:rsidRDefault="00205DF1" w:rsidP="00343AB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5CE5">
        <w:rPr>
          <w:rFonts w:ascii="Times New Roman" w:eastAsia="Calibri" w:hAnsi="Times New Roman" w:cs="Times New Roman"/>
          <w:sz w:val="28"/>
          <w:szCs w:val="28"/>
        </w:rPr>
        <w:t>Комитетом по образованию и молодежной политике ежемесячно проводится мониторинг питания школьников</w:t>
      </w:r>
      <w:r w:rsidRPr="006B5C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2014 -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охват горячим питанием в общеобразовательных организациях </w:t>
      </w:r>
      <w:proofErr w:type="spellStart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составил 93 %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2013 -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6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  90,4 %).</w:t>
      </w:r>
      <w:r w:rsidRPr="006B5CE5">
        <w:rPr>
          <w:rFonts w:ascii="Times New Roman" w:eastAsia="Calibri" w:hAnsi="Times New Roman" w:cs="Times New Roman"/>
          <w:sz w:val="28"/>
          <w:szCs w:val="28"/>
        </w:rPr>
        <w:t xml:space="preserve"> Калорийность рациона питания  составляет 1 925 Ккал (в пределах нормы).</w:t>
      </w:r>
    </w:p>
    <w:p w:rsidR="00205DF1" w:rsidRPr="006B5CE5" w:rsidRDefault="00205DF1" w:rsidP="00343ABA">
      <w:pPr>
        <w:widowControl w:val="0"/>
        <w:suppressAutoHyphens/>
        <w:autoSpaceDN w:val="0"/>
        <w:ind w:firstLine="708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2014-2015 учебном году  проведен ремонт пищеблока ООШ № 29 за счет средств муниципального бюджета на общую сумму 3175,5 тыс. руб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(2013-2014 учебный год – 7 пищеблоков,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общую сумму 4720,0 тыс. рублей)</w:t>
      </w:r>
      <w:r w:rsidRPr="006B5C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Ежегодно в образовательных учреждениях в рамках подготовки к новому учебному году проводится косметический ремонт обеденных залов, пищеблоков. </w:t>
      </w:r>
    </w:p>
    <w:p w:rsidR="00205DF1" w:rsidRPr="00223ADA" w:rsidRDefault="00205DF1" w:rsidP="00223AD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федерального законодательства обеспечено своевременное прохождение общеобразовательными учреждениями процедуры лицензирования и аккредитации. Сегодня в районе 100% школ имеют лицензию и свидетельство о государственной аккредитации, что позволяет выдавать документы об образовании на легитимной основе.</w:t>
      </w:r>
      <w:r w:rsidRPr="00F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DF1" w:rsidRPr="00F2429E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работе по созданию благоприятных условий для учебно-воспитательного процесса занимает </w:t>
      </w:r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капитальный 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текущий ремонт, мероприятия по комплексной безопасности</w:t>
      </w:r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05DF1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ремонтно-восстановительные работы кровли, системы жизнеобеспечения и внутренних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школах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 мероприятия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меются энергетические паспорта, которые позволяют скорректировать планы энергосберегающих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5DF1" w:rsidRPr="00F2429E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комитетом по образованию и молодежной политике реализованы следующие энергосберегающие мероприятия: </w:t>
      </w:r>
    </w:p>
    <w:p w:rsidR="00205DF1" w:rsidRPr="00F2429E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-заменены ветхие оконные блоки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432,3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05DF1" w:rsidRDefault="00205DF1" w:rsidP="00205D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 ремонт системы электропроводки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общеобразовательных учреждениях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64,2 тыс. рублей</w:t>
      </w:r>
      <w:r w:rsidRPr="003A06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2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F1" w:rsidRPr="003A063E" w:rsidRDefault="00205DF1" w:rsidP="00205D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3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3A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облуживание приборов учета тепла и замеры сопротивления изоляции в 59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773,5 тыс. рублей</w:t>
      </w:r>
      <w:r w:rsidRPr="003A06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2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F1" w:rsidRPr="00F2429E" w:rsidRDefault="00205DF1" w:rsidP="00205D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 капитальный и текущий ремонт </w:t>
      </w:r>
      <w:r w:rsidR="002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59-и образовательных учреждениях. 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работы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полнены.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 xml:space="preserve"> </w:t>
      </w:r>
      <w:r w:rsidRPr="00FE7815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законодательства в  каждо</w:t>
      </w:r>
      <w:r w:rsidRPr="00FE7815">
        <w:rPr>
          <w:rFonts w:ascii="Times New Roman" w:hAnsi="Times New Roman" w:cs="Times New Roman"/>
          <w:sz w:val="28"/>
          <w:szCs w:val="28"/>
        </w:rPr>
        <w:t>й</w:t>
      </w:r>
      <w:r w:rsidRPr="00FE7815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Pr="00FE7815">
        <w:rPr>
          <w:rFonts w:ascii="Times New Roman" w:hAnsi="Times New Roman" w:cs="Times New Roman"/>
          <w:sz w:val="28"/>
          <w:szCs w:val="28"/>
        </w:rPr>
        <w:t>й организации</w:t>
      </w:r>
      <w:r w:rsidRPr="00FE7815">
        <w:rPr>
          <w:rFonts w:ascii="Times New Roman" w:eastAsia="Calibri" w:hAnsi="Times New Roman" w:cs="Times New Roman"/>
          <w:sz w:val="28"/>
          <w:szCs w:val="28"/>
        </w:rPr>
        <w:t xml:space="preserve">  разработан паспорт антитеррористической защищенности учреждения, </w:t>
      </w:r>
      <w:r w:rsidRPr="00FE7815">
        <w:rPr>
          <w:rFonts w:ascii="Times New Roman" w:hAnsi="Times New Roman" w:cs="Times New Roman"/>
          <w:sz w:val="28"/>
          <w:szCs w:val="28"/>
        </w:rPr>
        <w:t>инструкции по действиям персонала на случай возникновения чрезвычайных ситуаций</w:t>
      </w:r>
      <w:r w:rsidRPr="00FE7815">
        <w:rPr>
          <w:rFonts w:ascii="Times New Roman" w:eastAsia="Calibri" w:hAnsi="Times New Roman" w:cs="Times New Roman"/>
          <w:sz w:val="28"/>
          <w:szCs w:val="28"/>
        </w:rPr>
        <w:t>, приказами  </w:t>
      </w:r>
      <w:r w:rsidRPr="00FE7815">
        <w:rPr>
          <w:rFonts w:ascii="Times New Roman" w:hAnsi="Times New Roman" w:cs="Times New Roman"/>
          <w:sz w:val="28"/>
          <w:szCs w:val="28"/>
        </w:rPr>
        <w:t xml:space="preserve">назначены ответственные </w:t>
      </w:r>
      <w:r w:rsidR="00223A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7815">
        <w:rPr>
          <w:rFonts w:ascii="Times New Roman" w:hAnsi="Times New Roman" w:cs="Times New Roman"/>
          <w:sz w:val="28"/>
          <w:szCs w:val="28"/>
        </w:rPr>
        <w:t>за антитеррористическую и противопожарную безопасность. Регулярно проводятся инструктажи с сотрудниками по вопросам соблюдения требований антитеррористической и пожарной безопасности. Ежедневно проводится обследование помещений общеобразовательных организаций и прилегающих территорий.</w:t>
      </w:r>
      <w:r w:rsidR="00223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E7815">
        <w:rPr>
          <w:rFonts w:ascii="Times New Roman" w:hAnsi="Times New Roman" w:cs="Times New Roman"/>
          <w:sz w:val="28"/>
          <w:szCs w:val="28"/>
        </w:rPr>
        <w:t xml:space="preserve">Во всех действующих образовательных организациях установлена автоматическая пожарная сигнализация и заключены договоры на ее обслуживание. 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7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 образовательном организации</w:t>
      </w:r>
      <w:r w:rsidRPr="00FE78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46,2</w:t>
      </w:r>
      <w:r w:rsidRPr="00FE7815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(24</w:t>
      </w:r>
      <w:r w:rsidRPr="00FE7815">
        <w:rPr>
          <w:rFonts w:ascii="Times New Roman" w:hAnsi="Times New Roman" w:cs="Times New Roman"/>
          <w:i/>
          <w:sz w:val="28"/>
          <w:szCs w:val="28"/>
        </w:rPr>
        <w:t xml:space="preserve"> школ, </w:t>
      </w:r>
      <w:r>
        <w:rPr>
          <w:rFonts w:ascii="Times New Roman" w:hAnsi="Times New Roman" w:cs="Times New Roman"/>
          <w:i/>
          <w:sz w:val="28"/>
          <w:szCs w:val="28"/>
        </w:rPr>
        <w:t>35</w:t>
      </w:r>
      <w:r w:rsidRPr="00FE7815">
        <w:rPr>
          <w:rFonts w:ascii="Times New Roman" w:hAnsi="Times New Roman" w:cs="Times New Roman"/>
          <w:i/>
          <w:sz w:val="28"/>
          <w:szCs w:val="28"/>
        </w:rPr>
        <w:t xml:space="preserve"> ДОУ, 2 ДОЛ)</w:t>
      </w:r>
      <w:r w:rsidRPr="00FE7815">
        <w:rPr>
          <w:rFonts w:ascii="Times New Roman" w:hAnsi="Times New Roman" w:cs="Times New Roman"/>
          <w:sz w:val="28"/>
          <w:szCs w:val="28"/>
        </w:rPr>
        <w:t xml:space="preserve"> установлены объектовые станции программно-аппаратного комплекса системы мониторинга, обработки и передачи данных на пульт подразделения пожарной охраны («Стрелец-мониторинг»).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 xml:space="preserve">Разработаны схемы эвакуации в случае возникновения пожара,  проведена ревизия пожарного водоснабжения, </w:t>
      </w:r>
      <w:proofErr w:type="gramStart"/>
      <w:r w:rsidRPr="00FE7815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FE7815">
        <w:rPr>
          <w:rFonts w:ascii="Times New Roman" w:hAnsi="Times New Roman" w:cs="Times New Roman"/>
          <w:sz w:val="28"/>
          <w:szCs w:val="28"/>
        </w:rPr>
        <w:t xml:space="preserve"> подключения пожарной техники, обеспечена готовность подъездных путей для пожарных машин, произведены испытания пожарных лестниц, электрооборудование образовательных организаций приведено в соответствие с «Правилами технической эксплуатации электроустановок», все помещения (в том числе чердаки и подвалы), пути эвакуации, первичные средства пожаротушения приведены в соответствие с «Техническим регламентом о требованиях пожарной безопасности».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 xml:space="preserve">В учреждениях функционирует телефонная связь, во всех городских образовательных организациях имеются  кнопки экстренного вызова полиции.                           В связи с отдалением от пунктов вневедомственной охраны в сельских учреждениях установлены автономные (шумовые) кнопки. 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мой видеонаблюдения  оснащено 70</w:t>
      </w:r>
      <w:r w:rsidRPr="00FE7815">
        <w:rPr>
          <w:rFonts w:ascii="Times New Roman" w:hAnsi="Times New Roman" w:cs="Times New Roman"/>
          <w:sz w:val="28"/>
          <w:szCs w:val="28"/>
        </w:rPr>
        <w:t xml:space="preserve"> учреждений (</w:t>
      </w:r>
      <w:r w:rsidRPr="00FE781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E7815">
        <w:rPr>
          <w:rFonts w:ascii="Times New Roman" w:hAnsi="Times New Roman" w:cs="Times New Roman"/>
          <w:i/>
          <w:sz w:val="28"/>
          <w:szCs w:val="28"/>
        </w:rPr>
        <w:t xml:space="preserve"> школы, 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E7815">
        <w:rPr>
          <w:rFonts w:ascii="Times New Roman" w:hAnsi="Times New Roman" w:cs="Times New Roman"/>
          <w:i/>
          <w:sz w:val="28"/>
          <w:szCs w:val="28"/>
        </w:rPr>
        <w:t xml:space="preserve"> ДОУ и 2</w:t>
      </w:r>
      <w:r w:rsidRPr="00FE7815">
        <w:rPr>
          <w:rFonts w:ascii="Times New Roman" w:hAnsi="Times New Roman" w:cs="Times New Roman"/>
          <w:sz w:val="28"/>
          <w:szCs w:val="28"/>
        </w:rPr>
        <w:t xml:space="preserve"> </w:t>
      </w:r>
      <w:r w:rsidRPr="00FE7815">
        <w:rPr>
          <w:rFonts w:ascii="Times New Roman" w:hAnsi="Times New Roman" w:cs="Times New Roman"/>
          <w:i/>
          <w:sz w:val="28"/>
          <w:szCs w:val="28"/>
        </w:rPr>
        <w:t>учреждения дополнительного образования</w:t>
      </w:r>
      <w:r w:rsidRPr="00FE7815">
        <w:rPr>
          <w:rFonts w:ascii="Times New Roman" w:hAnsi="Times New Roman" w:cs="Times New Roman"/>
          <w:sz w:val="28"/>
          <w:szCs w:val="28"/>
        </w:rPr>
        <w:t>), установлено 616 видеокамер.</w:t>
      </w:r>
    </w:p>
    <w:p w:rsidR="00205DF1" w:rsidRPr="00FE7815" w:rsidRDefault="00205DF1" w:rsidP="00205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 xml:space="preserve">В настоящее время 15 образовательных организаций </w:t>
      </w:r>
      <w:r w:rsidRPr="00FE7815">
        <w:rPr>
          <w:rFonts w:ascii="Times New Roman" w:hAnsi="Times New Roman" w:cs="Times New Roman"/>
          <w:i/>
          <w:sz w:val="28"/>
          <w:szCs w:val="28"/>
        </w:rPr>
        <w:t>(№№ 1, 9, 12, 15, 16, 18, 19, 21, 23, 29, 30, 31, 33, кадетская школа «Патриот», ДЮСШ-городской стадион</w:t>
      </w:r>
      <w:r w:rsidRPr="00FE7815">
        <w:rPr>
          <w:rFonts w:ascii="Times New Roman" w:hAnsi="Times New Roman" w:cs="Times New Roman"/>
          <w:sz w:val="28"/>
          <w:szCs w:val="28"/>
        </w:rPr>
        <w:t xml:space="preserve">) оснащены системами контроля и управления доступа. Это эффективная автоматизированная контрольно-пропускная система, которая позволяет управлять безопасностью учреждения и осуществлять контроль доступа.                                          </w:t>
      </w:r>
    </w:p>
    <w:p w:rsidR="00205DF1" w:rsidRPr="008D601F" w:rsidRDefault="00205DF1" w:rsidP="00205DF1">
      <w:pPr>
        <w:tabs>
          <w:tab w:val="left" w:pos="10206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49CD">
        <w:rPr>
          <w:rFonts w:ascii="Times New Roman" w:hAnsi="Times New Roman" w:cs="Times New Roman"/>
          <w:sz w:val="28"/>
          <w:szCs w:val="28"/>
        </w:rPr>
        <w:t xml:space="preserve">За отчетный период 2015 года на мероприятия по комплексной безопасности </w:t>
      </w:r>
      <w:r w:rsidRPr="008D601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8D601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8D601F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направлено 3 054,1 тыс. руб. (399,6 тыс. руб. – </w:t>
      </w:r>
      <w:r w:rsidRPr="008D601F">
        <w:rPr>
          <w:rFonts w:ascii="Times New Roman" w:hAnsi="Times New Roman" w:cs="Times New Roman"/>
          <w:i/>
          <w:sz w:val="28"/>
          <w:szCs w:val="28"/>
        </w:rPr>
        <w:t>средства муниципального бюджета</w:t>
      </w:r>
      <w:r w:rsidRPr="008D601F">
        <w:rPr>
          <w:rFonts w:ascii="Times New Roman" w:hAnsi="Times New Roman" w:cs="Times New Roman"/>
          <w:sz w:val="28"/>
          <w:szCs w:val="28"/>
        </w:rPr>
        <w:t xml:space="preserve">, 2 654,5 тыс. руб. </w:t>
      </w:r>
      <w:r w:rsidRPr="008D601F">
        <w:rPr>
          <w:rFonts w:ascii="Times New Roman" w:hAnsi="Times New Roman" w:cs="Times New Roman"/>
          <w:i/>
          <w:sz w:val="28"/>
          <w:szCs w:val="28"/>
        </w:rPr>
        <w:t>внебюджетные средства</w:t>
      </w:r>
      <w:r w:rsidRPr="008D601F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05DF1" w:rsidRPr="008D601F" w:rsidRDefault="00205DF1" w:rsidP="00205DF1">
      <w:pPr>
        <w:pStyle w:val="a7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601F">
        <w:rPr>
          <w:rFonts w:ascii="Times New Roman" w:hAnsi="Times New Roman" w:cs="Times New Roman"/>
          <w:sz w:val="28"/>
          <w:szCs w:val="28"/>
        </w:rPr>
        <w:t xml:space="preserve"> 2 209,5 тыс. руб. – противопожарные мероприятия </w:t>
      </w:r>
      <w:r w:rsidRPr="008D601F">
        <w:rPr>
          <w:rFonts w:ascii="Times New Roman" w:hAnsi="Times New Roman" w:cs="Times New Roman"/>
          <w:i/>
          <w:sz w:val="28"/>
          <w:szCs w:val="28"/>
        </w:rPr>
        <w:t>(на установку объектовых станций системы «Стрелец-мониторинг»,</w:t>
      </w:r>
      <w:r w:rsidRPr="008D601F">
        <w:rPr>
          <w:rFonts w:ascii="Times New Roman" w:hAnsi="Times New Roman" w:cs="Times New Roman"/>
          <w:sz w:val="28"/>
          <w:szCs w:val="28"/>
        </w:rPr>
        <w:t xml:space="preserve"> </w:t>
      </w:r>
      <w:r w:rsidRPr="008D601F">
        <w:rPr>
          <w:rFonts w:ascii="Times New Roman" w:hAnsi="Times New Roman" w:cs="Times New Roman"/>
          <w:i/>
          <w:sz w:val="28"/>
          <w:szCs w:val="28"/>
        </w:rPr>
        <w:t>на приобретение, зарядку и ремонт огнетушителей, техническое обслуживание пожарной сигнализации, монтаж передатчика автоматической пожарной сигнализации проверку обработки деревянных конструкций, испытание пожарных кранов);</w:t>
      </w:r>
    </w:p>
    <w:p w:rsidR="00205DF1" w:rsidRPr="008D601F" w:rsidRDefault="00205DF1" w:rsidP="00205DF1">
      <w:pPr>
        <w:tabs>
          <w:tab w:val="left" w:pos="10206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601F">
        <w:rPr>
          <w:rFonts w:ascii="Times New Roman" w:hAnsi="Times New Roman" w:cs="Times New Roman"/>
          <w:sz w:val="28"/>
          <w:szCs w:val="28"/>
        </w:rPr>
        <w:t>844,6 тыс. рублей</w:t>
      </w:r>
      <w:r w:rsidRPr="008D601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D601F">
        <w:rPr>
          <w:rFonts w:ascii="Times New Roman" w:hAnsi="Times New Roman" w:cs="Times New Roman"/>
          <w:sz w:val="28"/>
          <w:szCs w:val="28"/>
        </w:rPr>
        <w:t>антитеррористическая безопасность</w:t>
      </w:r>
      <w:r w:rsidRPr="008D601F">
        <w:rPr>
          <w:rFonts w:ascii="Times New Roman" w:hAnsi="Times New Roman" w:cs="Times New Roman"/>
          <w:i/>
          <w:sz w:val="28"/>
          <w:szCs w:val="28"/>
        </w:rPr>
        <w:t xml:space="preserve"> (восстановление ограждения СОШ п. Красный Яр, техническое обслуживание системы видеонаблюдения)</w:t>
      </w:r>
      <w:r w:rsidRPr="008D601F">
        <w:rPr>
          <w:rFonts w:ascii="Times New Roman" w:hAnsi="Times New Roman" w:cs="Times New Roman"/>
          <w:sz w:val="28"/>
          <w:szCs w:val="28"/>
        </w:rPr>
        <w:t>.</w:t>
      </w:r>
    </w:p>
    <w:p w:rsidR="00205DF1" w:rsidRPr="00FE7815" w:rsidRDefault="00205DF1" w:rsidP="00205DF1">
      <w:pPr>
        <w:shd w:val="clear" w:color="auto" w:fill="FFFFFF"/>
        <w:ind w:left="10" w:right="-2" w:firstLine="710"/>
        <w:rPr>
          <w:rFonts w:ascii="Times New Roman" w:hAnsi="Times New Roman" w:cs="Times New Roman"/>
          <w:spacing w:val="-1"/>
          <w:sz w:val="28"/>
          <w:szCs w:val="28"/>
        </w:rPr>
      </w:pPr>
      <w:r w:rsidRPr="00FE7815">
        <w:rPr>
          <w:rFonts w:ascii="Times New Roman" w:hAnsi="Times New Roman" w:cs="Times New Roman"/>
          <w:sz w:val="28"/>
          <w:szCs w:val="28"/>
        </w:rPr>
        <w:t xml:space="preserve">На балансе 17 образовательных организаций </w:t>
      </w:r>
      <w:proofErr w:type="spellStart"/>
      <w:r w:rsidRPr="00FE781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FE7815">
        <w:rPr>
          <w:rFonts w:ascii="Times New Roman" w:hAnsi="Times New Roman" w:cs="Times New Roman"/>
          <w:sz w:val="28"/>
          <w:szCs w:val="28"/>
        </w:rPr>
        <w:t xml:space="preserve"> </w:t>
      </w:r>
      <w:r w:rsidRPr="00FE7815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находятся 32 автотранспортные единицы (</w:t>
      </w:r>
      <w:r w:rsidRPr="00FE781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E7815">
        <w:rPr>
          <w:rFonts w:ascii="Times New Roman" w:hAnsi="Times New Roman" w:cs="Times New Roman"/>
          <w:sz w:val="28"/>
          <w:szCs w:val="28"/>
        </w:rPr>
        <w:t>ГАЗелей</w:t>
      </w:r>
      <w:proofErr w:type="spellEnd"/>
      <w:r w:rsidRPr="00FE7815">
        <w:rPr>
          <w:rFonts w:ascii="Times New Roman" w:hAnsi="Times New Roman" w:cs="Times New Roman"/>
          <w:sz w:val="28"/>
          <w:szCs w:val="28"/>
        </w:rPr>
        <w:t xml:space="preserve"> и 24 автобуса), которые осуществляют подвоз </w:t>
      </w:r>
      <w:r w:rsidRPr="00FE78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E7815">
        <w:rPr>
          <w:rFonts w:ascii="Times New Roman" w:hAnsi="Times New Roman" w:cs="Times New Roman"/>
          <w:sz w:val="28"/>
          <w:szCs w:val="28"/>
        </w:rPr>
        <w:t xml:space="preserve">школы из 45 населенных пунктов </w:t>
      </w:r>
      <w:r w:rsidR="00223A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7815">
        <w:rPr>
          <w:rFonts w:ascii="Times New Roman" w:hAnsi="Times New Roman" w:cs="Times New Roman"/>
          <w:sz w:val="28"/>
          <w:szCs w:val="28"/>
        </w:rPr>
        <w:t xml:space="preserve">745 обучающихся из отдаленных сел. </w:t>
      </w:r>
      <w:r w:rsidRPr="00FE781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E7815">
        <w:rPr>
          <w:rFonts w:ascii="Times New Roman" w:hAnsi="Times New Roman" w:cs="Times New Roman"/>
          <w:sz w:val="28"/>
          <w:szCs w:val="28"/>
        </w:rPr>
        <w:t xml:space="preserve">се единицы автотранспорта оборудованы системой ГЛОНАСС, датчиками уровня топлива, оборудованы рабочие места диспетчеров в школах (установка программного обеспечения и подключение </w:t>
      </w:r>
      <w:r w:rsidR="00223A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7815">
        <w:rPr>
          <w:rFonts w:ascii="Times New Roman" w:hAnsi="Times New Roman" w:cs="Times New Roman"/>
          <w:sz w:val="28"/>
          <w:szCs w:val="28"/>
        </w:rPr>
        <w:t xml:space="preserve">к сети интернет). </w:t>
      </w:r>
      <w:r w:rsidRPr="00FE7815">
        <w:rPr>
          <w:rFonts w:ascii="Times New Roman" w:hAnsi="Times New Roman" w:cs="Times New Roman"/>
          <w:spacing w:val="-1"/>
          <w:sz w:val="28"/>
          <w:szCs w:val="28"/>
        </w:rPr>
        <w:t>Руководителями образовательных организаций заключены необходимые договоры на техническое обслуживание и ремонт автобусов,  проведение медицинских осмотров водителей.</w:t>
      </w:r>
    </w:p>
    <w:p w:rsidR="00205DF1" w:rsidRPr="00FE7815" w:rsidRDefault="00205DF1" w:rsidP="00205DF1">
      <w:pPr>
        <w:shd w:val="clear" w:color="auto" w:fill="FFFFFF"/>
        <w:ind w:left="10" w:right="-2" w:firstLine="710"/>
        <w:rPr>
          <w:rFonts w:ascii="Times New Roman" w:hAnsi="Times New Roman" w:cs="Times New Roman"/>
          <w:sz w:val="28"/>
          <w:szCs w:val="28"/>
        </w:rPr>
      </w:pPr>
      <w:r w:rsidRPr="00FE7815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требованиями Постановления Правительства РФ </w:t>
      </w:r>
      <w:r w:rsidR="00223A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от 17.12.2013 г.</w:t>
      </w:r>
      <w:r w:rsidRPr="00FE7815">
        <w:rPr>
          <w:rFonts w:ascii="Times New Roman" w:hAnsi="Times New Roman" w:cs="Times New Roman"/>
          <w:spacing w:val="-1"/>
          <w:sz w:val="28"/>
          <w:szCs w:val="28"/>
        </w:rPr>
        <w:t xml:space="preserve"> № 1177 установлены </w:t>
      </w:r>
      <w:proofErr w:type="spellStart"/>
      <w:r w:rsidRPr="00FE7815">
        <w:rPr>
          <w:rFonts w:ascii="Times New Roman" w:hAnsi="Times New Roman" w:cs="Times New Roman"/>
          <w:spacing w:val="-1"/>
          <w:sz w:val="28"/>
          <w:szCs w:val="28"/>
        </w:rPr>
        <w:t>тахографы</w:t>
      </w:r>
      <w:proofErr w:type="spellEnd"/>
      <w:r w:rsidRPr="00FE7815">
        <w:rPr>
          <w:rFonts w:ascii="Times New Roman" w:hAnsi="Times New Roman" w:cs="Times New Roman"/>
          <w:spacing w:val="-1"/>
          <w:sz w:val="28"/>
          <w:szCs w:val="28"/>
        </w:rPr>
        <w:t xml:space="preserve"> на 30 единиц автотранспорта.</w:t>
      </w:r>
    </w:p>
    <w:p w:rsidR="00223ADA" w:rsidRDefault="00223ADA" w:rsidP="00223AD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F1" w:rsidRPr="00223ADA" w:rsidRDefault="00205DF1" w:rsidP="00223ADA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дистанционного обучения</w:t>
      </w:r>
    </w:p>
    <w:p w:rsidR="00205DF1" w:rsidRPr="00A059C7" w:rsidRDefault="00205DF1" w:rsidP="00205DF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059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9C7">
        <w:rPr>
          <w:rFonts w:ascii="Times New Roman" w:eastAsia="Calibri" w:hAnsi="Times New Roman" w:cs="Times New Roman"/>
          <w:sz w:val="28"/>
          <w:szCs w:val="28"/>
        </w:rPr>
        <w:t>Основной целью реализации дистанционного обучения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положения.</w:t>
      </w:r>
    </w:p>
    <w:p w:rsidR="00205DF1" w:rsidRPr="00A059C7" w:rsidRDefault="00205DF1" w:rsidP="00205D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059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9C7">
        <w:rPr>
          <w:rFonts w:ascii="Times New Roman" w:hAnsi="Times New Roman"/>
          <w:sz w:val="28"/>
          <w:szCs w:val="28"/>
        </w:rPr>
        <w:t>Школа  № 32 является муниципальным Центром дистанционного обучения.</w:t>
      </w:r>
    </w:p>
    <w:p w:rsidR="00205DF1" w:rsidRPr="00A059C7" w:rsidRDefault="00223ADA" w:rsidP="00223AD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05DF1"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2014-2015 учебном  году был проведен ряд мероприятий по организации работы центра дистанционного обучения: дооборудовано 2 кабинета для проведения дистанционных занятий,   проведена информационно-аналитическая работа с учащимися сельских школ. </w:t>
      </w:r>
    </w:p>
    <w:p w:rsidR="00205DF1" w:rsidRPr="00A059C7" w:rsidRDefault="00205DF1" w:rsidP="00205DF1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педагогов школы прошли очно-заочную курсовую подготовку на базе ГАОУ ДПО «СОИРО" по теме «Методика разработки и создания курсов для дистанционного обучения школьников». </w:t>
      </w:r>
    </w:p>
    <w:p w:rsidR="00205DF1" w:rsidRPr="00A059C7" w:rsidRDefault="00205DF1" w:rsidP="00205DF1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работы центра созданы авторские дистанционные курсы: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к ГИА по биологии (учитель Омета Е.А);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Готовимся к экзамену по обществознанию (учитель </w:t>
      </w:r>
      <w:proofErr w:type="spellStart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Вольперт</w:t>
      </w:r>
      <w:proofErr w:type="spellEnd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Ю.А.);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Информатика 10-11 класс. Профильный курс (учитель </w:t>
      </w:r>
      <w:proofErr w:type="spellStart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Синютина</w:t>
      </w:r>
      <w:proofErr w:type="spellEnd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Готовимся к ГИА по информатике (учитель Калякина Л.В.);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Английский язык. Подготовка к ГИА (учитель Пахомова В.В.);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Английский язык. Подготовка  к ЕГЭ (учитель Нестерова В.В.);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Готовимся к ГИА по математике (в новой форме) (учитель Логинова Т.В.);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Удивительные приключения в стране Экономика (учитель Светличная Е.И.);</w:t>
      </w:r>
    </w:p>
    <w:p w:rsidR="00205DF1" w:rsidRPr="00A059C7" w:rsidRDefault="00205DF1" w:rsidP="00205DF1">
      <w:pPr>
        <w:numPr>
          <w:ilvl w:val="0"/>
          <w:numId w:val="5"/>
        </w:numPr>
        <w:suppressAutoHyphens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Системы счисления (учитель </w:t>
      </w:r>
      <w:proofErr w:type="spellStart"/>
      <w:r w:rsidRPr="00A05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Чеченева</w:t>
      </w:r>
      <w:proofErr w:type="spellEnd"/>
      <w:r w:rsidRPr="00A05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Т.В.);</w:t>
      </w:r>
    </w:p>
    <w:p w:rsidR="00205DF1" w:rsidRPr="00A059C7" w:rsidRDefault="00205DF1" w:rsidP="00205DF1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Дистанционное обучение в центре  проводится по материалам дистанционных курсов  и в режиме индивидуальных онлайн-консультаций                       с использованием программы </w:t>
      </w:r>
      <w:proofErr w:type="spellStart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Skype</w:t>
      </w:r>
      <w:proofErr w:type="spellEnd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онлайн-консультации педагогов центра, имеющих богатый опыт успешной подготовки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к государственной итоговой аттестации по математике, географии, обществознанию, физике, информатике, биологии, русскому языку, помогают учащимся сельских школ качественно подготовиться  к экзаменам, так как </w:t>
      </w:r>
      <w:r w:rsidR="0022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сельской школе не всегда возможно организовать профильные классы, ликвидировать пробелы в знаниях.</w:t>
      </w:r>
      <w:proofErr w:type="gramEnd"/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59C7">
        <w:rPr>
          <w:rFonts w:ascii="Times New Roman" w:eastAsia="Calibri" w:hAnsi="Times New Roman" w:cs="Times New Roman"/>
          <w:sz w:val="28"/>
          <w:szCs w:val="28"/>
        </w:rPr>
        <w:t>Использование дистанционных форм обучения в школе позволяет достигать результатов обучения, заложенных в новых образовательных стандартах, а также оказывать индивидуальную педагогическую поддержку одаренным учащимся. Основными видами учебных занятий при дистанционном обучении являются: самостоятельное изучение учебного материала дистанционного курса, лекция, консультация, дискуссия, практическое занятие, лабораторное занятие, проектная, исследовательская работа.</w:t>
      </w:r>
    </w:p>
    <w:p w:rsidR="00205DF1" w:rsidRPr="00A059C7" w:rsidRDefault="00205DF1" w:rsidP="00205DF1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за 2014-2015 учебный год проведено  более 350 онлайн-консультаций для школьников из сельских школ.  </w:t>
      </w:r>
    </w:p>
    <w:p w:rsidR="00205DF1" w:rsidRPr="00A059C7" w:rsidRDefault="00205DF1" w:rsidP="00223AD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центра регулярно делятся  опытом  работы с коллегами. Проведено более 10 семинаров, мастер-классов на муниципальном уровне. Регулярно педагоги центра выступают по обмену опытом на семинарах регионального уровня. </w:t>
      </w:r>
    </w:p>
    <w:p w:rsidR="00205DF1" w:rsidRPr="00142C9E" w:rsidRDefault="00205DF1" w:rsidP="00205DF1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42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142C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Участие в работе центра педагогов и обучающихся за 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983"/>
        <w:gridCol w:w="1636"/>
        <w:gridCol w:w="1913"/>
        <w:gridCol w:w="2405"/>
      </w:tblGrid>
      <w:tr w:rsidR="00205DF1" w:rsidRPr="00A059C7" w:rsidTr="0053208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педагогов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привлеченных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(сельских)</w:t>
            </w:r>
          </w:p>
        </w:tc>
      </w:tr>
      <w:tr w:rsidR="00205DF1" w:rsidRPr="00A059C7" w:rsidTr="0053208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2012-2013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205DF1" w:rsidRPr="00A059C7" w:rsidTr="0053208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205DF1" w:rsidRPr="00A059C7" w:rsidTr="0053208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F1" w:rsidRPr="00A059C7" w:rsidRDefault="00205DF1" w:rsidP="005320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205DF1" w:rsidRDefault="00205DF1" w:rsidP="00205DF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В 2014-2015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50  обучающихся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из сельских школ регулярно занимались в центре дистанционного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и отмечали, что использование дистанционных технологий открыло для них новые возможности качественного обучения, а индивидуальный подход и регулярность дистанционных занятий позволили обеспечить оптимальный объем и необходимую глубину знаний. Результаты  итоговой аттестации учеников свидетельствуют об эффективности обучения с использованием дистанционных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100%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учащиеся 9-х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C75">
        <w:rPr>
          <w:rFonts w:ascii="Times New Roman" w:eastAsia="Calibri" w:hAnsi="Times New Roman" w:cs="Times New Roman"/>
          <w:sz w:val="28"/>
          <w:szCs w:val="28"/>
        </w:rPr>
        <w:t>11-х классов сельских школ успешно  прошли государственную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итоговую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аттестацию по предметам изучаемым дистанционно.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205DF1" w:rsidRPr="003B7451" w:rsidRDefault="00205DF1" w:rsidP="00205DF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2014-2015 учебном году  в СОШ № 1, 4, 9, 12,32, 33,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Шумейка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                    с. Красный Яр, Березовка, ООШ </w:t>
      </w:r>
      <w:r w:rsidRPr="00FD7F8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F88">
        <w:rPr>
          <w:rFonts w:ascii="Times New Roman" w:eastAsia="Calibri" w:hAnsi="Times New Roman" w:cs="Times New Roman"/>
          <w:sz w:val="28"/>
          <w:szCs w:val="28"/>
        </w:rPr>
        <w:t>2,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F88">
        <w:rPr>
          <w:rFonts w:ascii="Times New Roman" w:eastAsia="Calibri" w:hAnsi="Times New Roman" w:cs="Times New Roman"/>
          <w:sz w:val="28"/>
          <w:szCs w:val="28"/>
        </w:rPr>
        <w:t>Прибрежный,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7F88">
        <w:rPr>
          <w:rFonts w:ascii="Times New Roman" w:eastAsia="Calibri" w:hAnsi="Times New Roman" w:cs="Times New Roman"/>
          <w:sz w:val="28"/>
          <w:szCs w:val="28"/>
        </w:rPr>
        <w:t>Квасниковка</w:t>
      </w:r>
      <w:proofErr w:type="spellEnd"/>
      <w:r w:rsidRPr="00FD7F8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D7F88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Безымянное, с. Ленинское,  с. Подстепное,  п. Взлетный,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тепное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применялись дистанционные технологии в обучении.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05DF1" w:rsidRPr="009E1FBF" w:rsidRDefault="00205DF1" w:rsidP="009E1FBF">
      <w:pPr>
        <w:spacing w:after="20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Опробованы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 году дистанционные занятия для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              № 32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, находящихся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заочной форме обучения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, для занятий использовались индивидуальные онлайн-консультации с использованием программы </w:t>
      </w:r>
      <w:proofErr w:type="spellStart"/>
      <w:r w:rsidRPr="00044C75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44C75">
        <w:rPr>
          <w:rFonts w:ascii="Times New Roman" w:eastAsia="Calibri" w:hAnsi="Times New Roman" w:cs="Times New Roman"/>
          <w:sz w:val="28"/>
          <w:szCs w:val="28"/>
        </w:rPr>
        <w:t xml:space="preserve">а так же  </w:t>
      </w:r>
      <w:proofErr w:type="gramStart"/>
      <w:r w:rsidRPr="00044C75">
        <w:rPr>
          <w:rFonts w:ascii="Times New Roman" w:eastAsia="Calibri" w:hAnsi="Times New Roman" w:cs="Times New Roman"/>
          <w:sz w:val="28"/>
          <w:szCs w:val="28"/>
        </w:rPr>
        <w:t>кейс-технологии</w:t>
      </w:r>
      <w:proofErr w:type="gramEnd"/>
      <w:r w:rsidRPr="00044C75">
        <w:rPr>
          <w:rFonts w:ascii="Times New Roman" w:eastAsia="Calibri" w:hAnsi="Times New Roman" w:cs="Times New Roman"/>
          <w:sz w:val="28"/>
          <w:szCs w:val="28"/>
        </w:rPr>
        <w:t>.</w:t>
      </w:r>
      <w:r w:rsidR="009E1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9C7">
        <w:rPr>
          <w:rFonts w:ascii="Times New Roman" w:hAnsi="Times New Roman"/>
          <w:sz w:val="28"/>
          <w:szCs w:val="28"/>
        </w:rPr>
        <w:t>Нельзя не затронуть  проблему технической готовности школ к реализации дистанционного обучения. Вопрос подключения общеобразовательных учреждений к сети Интернет практически снят с повестки дня. Между тем, соблюдение провайдерами договоренности о скорости Интернет-соединений все еще остается проблематичным, что мешает качественной организации дистанционного обучения.</w:t>
      </w:r>
    </w:p>
    <w:p w:rsidR="00205DF1" w:rsidRPr="00427185" w:rsidRDefault="00205DF1" w:rsidP="00205D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5DF1" w:rsidRPr="00F2429E" w:rsidRDefault="00205DF1" w:rsidP="009E1F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профессиональной подготовки кадров</w:t>
      </w:r>
    </w:p>
    <w:p w:rsidR="00205DF1" w:rsidRPr="00F2429E" w:rsidRDefault="00205DF1" w:rsidP="00205DF1">
      <w:pPr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F2429E">
        <w:rPr>
          <w:rFonts w:ascii="Times New Roman" w:hAnsi="Times New Roman" w:cs="Times New Roman"/>
          <w:sz w:val="28"/>
          <w:szCs w:val="28"/>
        </w:rPr>
        <w:t>Всего в районной системе образования трудятся: в школах – 26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2429E">
        <w:rPr>
          <w:rFonts w:ascii="Times New Roman" w:hAnsi="Times New Roman" w:cs="Times New Roman"/>
          <w:sz w:val="28"/>
          <w:szCs w:val="28"/>
        </w:rPr>
        <w:t xml:space="preserve"> человек; в ДОУ - 11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242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29E">
        <w:rPr>
          <w:rFonts w:ascii="Times New Roman" w:hAnsi="Times New Roman" w:cs="Times New Roman"/>
          <w:sz w:val="28"/>
          <w:szCs w:val="28"/>
        </w:rPr>
        <w:t xml:space="preserve">; в учреждениях дополнительного образования -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F242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2429E">
        <w:rPr>
          <w:rFonts w:ascii="Times New Roman" w:hAnsi="Times New Roman" w:cs="Times New Roman"/>
          <w:sz w:val="28"/>
          <w:szCs w:val="28"/>
        </w:rPr>
        <w:t xml:space="preserve"> Из них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429E">
        <w:rPr>
          <w:rFonts w:ascii="Times New Roman" w:hAnsi="Times New Roman" w:cs="Times New Roman"/>
          <w:sz w:val="28"/>
          <w:szCs w:val="28"/>
        </w:rPr>
        <w:t>,2% имеют высшее образование, 34 педагога имеют почетное звание "Заслуженный учитель РФ", 200 награждены значком "Отличник народного просвещения", 335 - нагрудным знаком "Почетный работник общего образования РФ". Высшую квалификационную категорию имеют 32% педагогов, первую – 32,5%.</w:t>
      </w:r>
      <w:r w:rsidRPr="00F2429E">
        <w:rPr>
          <w:sz w:val="28"/>
          <w:szCs w:val="28"/>
        </w:rPr>
        <w:t xml:space="preserve"> </w:t>
      </w:r>
    </w:p>
    <w:p w:rsidR="00205DF1" w:rsidRPr="007A6405" w:rsidRDefault="00205DF1" w:rsidP="009E1FB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результативности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качества образовательных услуг. </w:t>
      </w:r>
      <w:r w:rsidR="009E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большое значение имеет пов</w:t>
      </w:r>
      <w:r w:rsidR="009E1FB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ышение квалификации педагогов.</w:t>
      </w:r>
      <w:r w:rsidR="009E1FBF" w:rsidRPr="009E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1FBF"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педагоги проходили как дистанционно, так и в традиционной форме. Обучение преимущественно осуществлялось в ГАУ ДПО «СОИРО».</w:t>
      </w:r>
      <w:r w:rsidR="009E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126"/>
        <w:gridCol w:w="1985"/>
        <w:gridCol w:w="2301"/>
      </w:tblGrid>
      <w:tr w:rsidR="00205DF1" w:rsidRPr="007A6405" w:rsidTr="009E1FBF">
        <w:tc>
          <w:tcPr>
            <w:tcW w:w="3511" w:type="dxa"/>
            <w:vMerge w:val="restart"/>
            <w:shd w:val="clear" w:color="auto" w:fill="auto"/>
          </w:tcPr>
          <w:p w:rsidR="00205DF1" w:rsidRPr="007A6405" w:rsidRDefault="00205DF1" w:rsidP="0053208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учителей, прошедших КПК                            (1 полугодие 2015 года)</w:t>
            </w:r>
          </w:p>
        </w:tc>
        <w:tc>
          <w:tcPr>
            <w:tcW w:w="2126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985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301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205DF1" w:rsidRPr="007A6405" w:rsidTr="009E1FBF">
        <w:tc>
          <w:tcPr>
            <w:tcW w:w="3511" w:type="dxa"/>
            <w:vMerge/>
            <w:shd w:val="clear" w:color="auto" w:fill="auto"/>
          </w:tcPr>
          <w:p w:rsidR="00205DF1" w:rsidRPr="007A6405" w:rsidRDefault="00205DF1" w:rsidP="005320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чел.</w:t>
            </w:r>
          </w:p>
        </w:tc>
        <w:tc>
          <w:tcPr>
            <w:tcW w:w="1985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чел.</w:t>
            </w:r>
          </w:p>
        </w:tc>
        <w:tc>
          <w:tcPr>
            <w:tcW w:w="2301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 чел.</w:t>
            </w:r>
          </w:p>
        </w:tc>
      </w:tr>
      <w:tr w:rsidR="00205DF1" w:rsidRPr="007A6405" w:rsidTr="009E1FBF">
        <w:tc>
          <w:tcPr>
            <w:tcW w:w="3511" w:type="dxa"/>
            <w:shd w:val="clear" w:color="auto" w:fill="auto"/>
          </w:tcPr>
          <w:p w:rsidR="00205DF1" w:rsidRPr="007A6405" w:rsidRDefault="00205DF1" w:rsidP="005320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 числа </w:t>
            </w:r>
            <w:proofErr w:type="gramStart"/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заявленных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72,8%</w:t>
            </w:r>
          </w:p>
        </w:tc>
        <w:tc>
          <w:tcPr>
            <w:tcW w:w="1985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71,2 %</w:t>
            </w:r>
          </w:p>
        </w:tc>
        <w:tc>
          <w:tcPr>
            <w:tcW w:w="2301" w:type="dxa"/>
            <w:shd w:val="clear" w:color="auto" w:fill="auto"/>
          </w:tcPr>
          <w:p w:rsidR="00205DF1" w:rsidRPr="007A6405" w:rsidRDefault="00205DF1" w:rsidP="009E1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59,2%</w:t>
            </w:r>
          </w:p>
        </w:tc>
      </w:tr>
    </w:tbl>
    <w:p w:rsidR="00205DF1" w:rsidRPr="00427185" w:rsidRDefault="009E1FBF" w:rsidP="009E1FB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5DF1"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общеобразовательных учреждений совершенствовали свое мастерство на курсах повышения квалификации по темам: </w:t>
      </w:r>
      <w:proofErr w:type="gramStart"/>
      <w:r w:rsidR="00205DF1" w:rsidRPr="007A64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и практика современного управления образовательной организацией», «Управление единым образовательным пространством в условиях реализации ФГОС ОО»,  «ФГОС и его реализация в образовательном учреждении», «Эффективное управление дошкольной образовательной организацией в условиях модернизации дошкольного образования» и др.,  для учителей-предметников курсы повышения квалификации, проблемные семинары проходили по вопросам теории и методики обучения в условиях введения ФГОС общего образования».</w:t>
      </w:r>
      <w:proofErr w:type="gramEnd"/>
    </w:p>
    <w:p w:rsidR="009E1FBF" w:rsidRDefault="009E1FBF" w:rsidP="009E1FB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F1" w:rsidRPr="00F2429E" w:rsidRDefault="00205DF1" w:rsidP="009E1FB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мероприятия</w:t>
      </w:r>
    </w:p>
    <w:p w:rsidR="00205DF1" w:rsidRPr="00950E66" w:rsidRDefault="009E1FBF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улучшения </w:t>
      </w:r>
      <w:proofErr w:type="gram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здоровья</w:t>
      </w:r>
      <w:proofErr w:type="gram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 воспитанников утвержден межведомственный комплексный 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по профилактике заболеваний и формированию здорового образа жизни у детей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2013-2015 годы (Постановление главы администрации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 от 27.12.2012 года № 7108). Мероприятия, предусмотренные планом, направлены на снижение факторов риска для здоровья школьников, повышения их мотивации на здоровье.</w:t>
      </w:r>
      <w:r w:rsidR="00205DF1">
        <w:rPr>
          <w:rFonts w:ascii="Times New Roman" w:eastAsia="Calibri" w:hAnsi="Times New Roman" w:cs="Times New Roman"/>
          <w:sz w:val="28"/>
          <w:szCs w:val="28"/>
        </w:rPr>
        <w:tab/>
      </w:r>
      <w:r w:rsidR="00205DF1">
        <w:rPr>
          <w:rFonts w:ascii="Times New Roman" w:eastAsia="Calibri" w:hAnsi="Times New Roman" w:cs="Times New Roman"/>
          <w:sz w:val="28"/>
          <w:szCs w:val="28"/>
        </w:rPr>
        <w:tab/>
      </w:r>
    </w:p>
    <w:p w:rsidR="00205DF1" w:rsidRPr="00950E66" w:rsidRDefault="005F0A1B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учреждениях осуществляются меры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по профилактике заболеваний, сохранению и укреплению здоровья обучающихся и воспитанников. Программы, методики и режимы воспитания и обучения используются апробированные и утверждённые Министерством образования Российской Федерации.</w:t>
      </w:r>
    </w:p>
    <w:p w:rsidR="00205DF1" w:rsidRPr="00950E66" w:rsidRDefault="00205DF1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50E66">
        <w:rPr>
          <w:rFonts w:ascii="Times New Roman" w:eastAsia="Calibri" w:hAnsi="Times New Roman" w:cs="Times New Roman"/>
          <w:sz w:val="28"/>
          <w:szCs w:val="28"/>
        </w:rPr>
        <w:tab/>
        <w:t xml:space="preserve">В течение года принимаются меры по предупреждению возникновения </w:t>
      </w:r>
      <w:r w:rsidR="009E1FB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и распространения инфекционных заболеваний: обязательные медицинские осмотры работников образовательных учреждений (первичные при поступлении на работу и периодические), периодические медицинские осмотры обучающихся и воспитанников, профилактические прививки. Организовано гигиеническое воспитание и обучение дошкольников и детей школьного возраста,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50E66">
        <w:rPr>
          <w:rFonts w:ascii="Times New Roman" w:eastAsia="Calibri" w:hAnsi="Times New Roman" w:cs="Times New Roman"/>
          <w:sz w:val="28"/>
          <w:szCs w:val="28"/>
        </w:rPr>
        <w:t>в образовательном процессе ведется курс «Основы здорового образа жизни».</w:t>
      </w:r>
    </w:p>
    <w:p w:rsidR="00205DF1" w:rsidRPr="00950E66" w:rsidRDefault="005F0A1B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В осенне-зимний период работниками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 специалистами комитета по образованию и молодёжной политике регулярно  осуществляется контроль    температурного режима. Принимаются оперативные меры в случаях снижения температуры в учебных помещениях. Обеспечен контроль за посещаемостью занятий </w:t>
      </w:r>
      <w:proofErr w:type="gram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. Выполняются карантинные мероприятия, санитарная обработка помещений, их проветривание. Ежегодно                   в образовательных учреждениях  до 1 ноября разрабатываются конкретные планы мероприятий по профилактике гриппа и ОРВИ. </w:t>
      </w:r>
    </w:p>
    <w:p w:rsidR="00205DF1" w:rsidRPr="00950E66" w:rsidRDefault="005F0A1B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в образовательных учреждениях пропаганде здорового образа жизни. В каждом образовательном учреждении оформлены пресс-центры по данному направлению. Проводятся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по профилактике вредных привычек: классные тематические часы, цикл бесед специалистов, конкурсы рисунков, плакатов, презентаций, выступления агитбригад.</w:t>
      </w:r>
    </w:p>
    <w:p w:rsidR="00205DF1" w:rsidRPr="00950E66" w:rsidRDefault="00205DF1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50E66">
        <w:rPr>
          <w:rFonts w:ascii="Times New Roman" w:eastAsia="Calibri" w:hAnsi="Times New Roman" w:cs="Times New Roman"/>
          <w:sz w:val="28"/>
          <w:szCs w:val="28"/>
        </w:rPr>
        <w:tab/>
        <w:t>Важным ус</w:t>
      </w:r>
      <w:r w:rsidR="005F0A1B">
        <w:rPr>
          <w:rFonts w:ascii="Times New Roman" w:eastAsia="Calibri" w:hAnsi="Times New Roman" w:cs="Times New Roman"/>
          <w:sz w:val="28"/>
          <w:szCs w:val="28"/>
        </w:rPr>
        <w:t>ловием совершенствования учебно-</w:t>
      </w: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воспитательного процесса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50E66">
        <w:rPr>
          <w:rFonts w:ascii="Times New Roman" w:eastAsia="Calibri" w:hAnsi="Times New Roman" w:cs="Times New Roman"/>
          <w:sz w:val="28"/>
          <w:szCs w:val="28"/>
        </w:rPr>
        <w:t>и системы работы по сохранению и укреплению здоровья школьников является организация и проведение внеклассной работы по повышению двигательной активности школьников. Цель этих мероприятий – обеспечение активного отдыха и удовлетворение естественно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потребности детей в движении.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На базе общеобразовательных учреждений работае</w:t>
      </w: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80 спортивных секций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различным видам спорта, проводятся эстафеты, состязания, спортивные игры, спартакиады.  </w:t>
      </w:r>
    </w:p>
    <w:p w:rsidR="00205DF1" w:rsidRPr="00950E66" w:rsidRDefault="005F0A1B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В течение 2014-2015 учебного года комитетом по образованию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и молодежной политике совместно с управлением по физкультуре и спорту были организованы и проведены следующие мероприятия:</w:t>
      </w:r>
    </w:p>
    <w:p w:rsidR="00205DF1" w:rsidRPr="00950E66" w:rsidRDefault="00205DF1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 - спартакиада школьников среди общеобразовательных учреждений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по различным видам спорта, в </w:t>
      </w:r>
      <w:proofErr w:type="spellStart"/>
      <w:r w:rsidRPr="00950E6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. с включением нормативов ГТО, </w:t>
      </w:r>
      <w:proofErr w:type="gramStart"/>
      <w:r w:rsidRPr="00950E6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0E66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до 12 0</w:t>
      </w:r>
      <w:r w:rsidR="005F0A1B">
        <w:rPr>
          <w:rFonts w:ascii="Times New Roman" w:eastAsia="Calibri" w:hAnsi="Times New Roman" w:cs="Times New Roman"/>
          <w:sz w:val="28"/>
          <w:szCs w:val="28"/>
        </w:rPr>
        <w:t>00 детей и подростков (в 2013-</w:t>
      </w:r>
      <w:r w:rsidRPr="00950E66">
        <w:rPr>
          <w:rFonts w:ascii="Times New Roman" w:eastAsia="Calibri" w:hAnsi="Times New Roman" w:cs="Times New Roman"/>
          <w:sz w:val="28"/>
          <w:szCs w:val="28"/>
        </w:rPr>
        <w:t>2014 году  - 11000 человек);</w:t>
      </w:r>
    </w:p>
    <w:p w:rsidR="00205DF1" w:rsidRPr="00950E66" w:rsidRDefault="00205DF1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50E66">
        <w:rPr>
          <w:rFonts w:ascii="Times New Roman" w:eastAsia="Calibri" w:hAnsi="Times New Roman" w:cs="Times New Roman"/>
          <w:sz w:val="28"/>
          <w:szCs w:val="28"/>
        </w:rPr>
        <w:t xml:space="preserve"> - соревнования школьников «Президентские состязания». В школьном этапе соревнований, который  проходил в январе-марте 2015 года в образовательных учреждениях, приняли участие до 90% школьников. Муниципальный этап соревнований «Президентские состязания» прошел с 6 по 14 мая 2015 года. Победитель муниципального этапа, команда СОШ №1 приняла участие </w:t>
      </w:r>
      <w:r w:rsidR="005F0A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950E66">
        <w:rPr>
          <w:rFonts w:ascii="Times New Roman" w:eastAsia="Calibri" w:hAnsi="Times New Roman" w:cs="Times New Roman"/>
          <w:sz w:val="28"/>
          <w:szCs w:val="28"/>
        </w:rPr>
        <w:t>в областном этапе соревнований «Президентские состязания» 24 мая 2015 года.</w:t>
      </w:r>
    </w:p>
    <w:p w:rsidR="00205DF1" w:rsidRPr="00950E66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Традиционным стало участие  воспитаннико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Энгельсской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станции детского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 юношеского туризма и экскурсий (юных туристов) в областном туристском слете юных туристов. В 2015 году палаточный лагерь юных туристов прошел под г. Хвалынск. В слете приняли участие около 200 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(на уровне прошлого года).</w:t>
      </w:r>
    </w:p>
    <w:p w:rsidR="00205DF1" w:rsidRPr="00950E66" w:rsidRDefault="005F0A1B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Исходя из ресурсов школ, т.е. материально- технической базы, кадрового состава, методической базы и с целью организации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деятельности  образовательных учреждений  на базе М</w:t>
      </w:r>
      <w:r w:rsidR="005060B2">
        <w:rPr>
          <w:rFonts w:ascii="Times New Roman" w:eastAsia="Calibri" w:hAnsi="Times New Roman" w:cs="Times New Roman"/>
          <w:sz w:val="28"/>
          <w:szCs w:val="28"/>
        </w:rPr>
        <w:t>Б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ОУ «СОШ №12»,                  «СОШ №</w:t>
      </w:r>
      <w:r w:rsidR="005060B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4» созданы ресурсные центры по вопросам пропаганды здорового образа жизни.  Основные задачи этих центров – это создание информационно - методической базы по вопросам здорового образа жизни и профилактики асоциального поведения подростков, оказание консультативно</w:t>
      </w:r>
      <w:r w:rsidR="00506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- диагностической и социально</w:t>
      </w:r>
      <w:r w:rsidR="005060B2">
        <w:rPr>
          <w:rFonts w:ascii="Times New Roman" w:eastAsia="Calibri" w:hAnsi="Times New Roman" w:cs="Times New Roman"/>
          <w:sz w:val="28"/>
          <w:szCs w:val="28"/>
        </w:rPr>
        <w:t>-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правовой помощи обучающимся, родителям по вопросам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, обучение педагогов технологиям проведения профилактической работы. Каждый такой центр имеет руководителя и команду, планирует и проводит работу со всеми участниками образовательного процесса                    в рамках сетевого взаимодействия  с другими школами. </w:t>
      </w:r>
    </w:p>
    <w:p w:rsidR="00205DF1" w:rsidRPr="00950E66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На базе 5-х  школ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действуют школьные реабилитационно-оздоровительные центры (СОШ №1  - ортопедический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и общеукрепляющий профиль, СОШ №5 - офтальмологический профиль,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33 - гастроэнтерологический и общеукрепляющи</w:t>
      </w:r>
      <w:r>
        <w:rPr>
          <w:rFonts w:ascii="Times New Roman" w:eastAsia="Calibri" w:hAnsi="Times New Roman" w:cs="Times New Roman"/>
          <w:sz w:val="28"/>
          <w:szCs w:val="28"/>
        </w:rPr>
        <w:t>й профиль, СОШ №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офтальмологический и общеукрепляющий профиль,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- офтальмологический и общеукрепляющий профиль), </w:t>
      </w:r>
      <w:proofErr w:type="gram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которых ежегодно оздоровляется  более 4000 обучающихся. В 2013-2014 учебном году был оздоровлен  4028 школьник, в 2014-2015 – 4300.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ab/>
      </w:r>
    </w:p>
    <w:p w:rsidR="00205DF1" w:rsidRPr="00950E66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Каждое образовательное учреждение </w:t>
      </w:r>
      <w:proofErr w:type="spellStart"/>
      <w:r w:rsidR="00205DF1" w:rsidRPr="00950E66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разрабатывает  годовой план на учебный год, в течение которого решается ряд основных вопросов. Это и чёткое отслеживание санитарно-гигиенического состояния образовательного учреждения, и гигиеническое нормирование учебной нагрузки и объёма домашних заданий  с учётом школьного расписания, режима дня, и планомерная организация питания обучающихся и воспитанников. Специалистами МБОУ ДОД «Центр психолого-педагогического сопровождения «Позитив» оказывается психолого-медико-педагогическая помощь образовательным учреждениям для своевременной профилактики психологического и физиологического состояния детей и подростков. Во всех учреждения образования привлекается система кружковой, внеклассной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 внешкольной работы к формированию здорового образа жизни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 xml:space="preserve">и воспитанников. </w:t>
      </w:r>
    </w:p>
    <w:p w:rsidR="00205DF1" w:rsidRPr="00204009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5DF1" w:rsidRPr="00204009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продолжена работа </w:t>
      </w:r>
      <w:r w:rsidR="00205DF1" w:rsidRPr="00950E66">
        <w:rPr>
          <w:rFonts w:ascii="Times New Roman" w:eastAsia="Calibri" w:hAnsi="Times New Roman" w:cs="Times New Roman"/>
          <w:sz w:val="28"/>
          <w:szCs w:val="28"/>
        </w:rPr>
        <w:t>по инклюзивному образованию.</w:t>
      </w:r>
      <w:r w:rsidR="00205DF1" w:rsidRPr="00204009">
        <w:rPr>
          <w:rFonts w:ascii="Times New Roman" w:eastAsia="Calibri" w:hAnsi="Times New Roman" w:cs="Times New Roman"/>
          <w:sz w:val="28"/>
          <w:szCs w:val="28"/>
        </w:rPr>
        <w:t xml:space="preserve"> В 2014-2015 учебном году в  общеобразовательных организациях   обучалось  240 детей с ограниченными возможностями здоровья и 199  детей-инвалидов.                                                                                                                                            </w:t>
      </w:r>
    </w:p>
    <w:p w:rsidR="00205DF1" w:rsidRPr="00204009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5DF1" w:rsidRPr="00204009">
        <w:rPr>
          <w:rFonts w:ascii="Times New Roman" w:eastAsia="Calibri" w:hAnsi="Times New Roman" w:cs="Times New Roman"/>
          <w:sz w:val="28"/>
          <w:szCs w:val="28"/>
        </w:rPr>
        <w:t xml:space="preserve">На базе школы № 12 продолжает работу муниципальный центр дистанционного образования для детей, имеющих ограничение в здоровье.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05DF1" w:rsidRPr="00204009">
        <w:rPr>
          <w:rFonts w:ascii="Times New Roman" w:eastAsia="Calibri" w:hAnsi="Times New Roman" w:cs="Times New Roman"/>
          <w:sz w:val="28"/>
          <w:szCs w:val="28"/>
        </w:rPr>
        <w:t xml:space="preserve">В сентябре 2014 года школе присвоен статус  - школа инклюзивного образования. </w:t>
      </w:r>
    </w:p>
    <w:p w:rsidR="00205DF1" w:rsidRPr="00204009" w:rsidRDefault="005060B2" w:rsidP="00205DF1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</w:t>
      </w:r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рамках реализации ведомственной целевой программы «Создание условий для инклюзивного образования на территории </w:t>
      </w:r>
      <w:proofErr w:type="spellStart"/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Энгельсского</w:t>
      </w:r>
      <w:proofErr w:type="spellEnd"/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муниципального района в 2014 году» в  школе осуществлены мероприятия по укреплению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</w:t>
      </w:r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 совершенствованию материально-технического оснащения школы специализированным оборудованием  для  создания </w:t>
      </w:r>
      <w:proofErr w:type="spellStart"/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безбарьерной</w:t>
      </w:r>
      <w:proofErr w:type="spellEnd"/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среды для детей с ограниченными возможнос</w:t>
      </w:r>
      <w:r w:rsidR="003F6E2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тями здоровья и детей-инвалидов. Н</w:t>
      </w:r>
      <w:r w:rsidR="00205DF1" w:rsidRPr="002040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 данные мероприятия было </w:t>
      </w:r>
      <w:r w:rsidR="00205DF1" w:rsidRPr="00204009">
        <w:rPr>
          <w:rFonts w:ascii="Times New Roman" w:eastAsia="Calibri" w:hAnsi="Times New Roman" w:cs="Times New Roman"/>
          <w:sz w:val="28"/>
          <w:szCs w:val="28"/>
        </w:rPr>
        <w:t xml:space="preserve">выделено более 2 миллионов рублей из бюджетов различных уровней. </w:t>
      </w:r>
    </w:p>
    <w:p w:rsidR="00205DF1" w:rsidRPr="00204009" w:rsidRDefault="00205DF1" w:rsidP="00205DF1">
      <w:pPr>
        <w:widowControl w:val="0"/>
        <w:suppressAutoHyphens/>
        <w:ind w:firstLine="708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ru-RU"/>
        </w:rPr>
      </w:pPr>
      <w:r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Реализуя проект инклюзивного образования,  в 2014-2015 учебном году были достигнуты следующие </w:t>
      </w:r>
      <w:r w:rsidRPr="00204009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ru-RU"/>
        </w:rPr>
        <w:t>результаты:</w:t>
      </w:r>
    </w:p>
    <w:p w:rsidR="00205DF1" w:rsidRPr="00204009" w:rsidRDefault="00205DF1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1.    На уровне образовательного учреждения организована психологическая  оценочно-прогностическая  деятельность: определены формы и степени инклюзии для конкретного ребенка, подбираются модели интеграции, степени педагогической поддержки, разрабатываются индивидуальные образовательные маршруты.</w:t>
      </w:r>
    </w:p>
    <w:p w:rsidR="00205DF1" w:rsidRPr="00204009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2.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Разработаны карты-сопровождения с отслеживанием динамики развития и обучения детей с ОВЗ, детей-инвалидов.</w:t>
      </w:r>
    </w:p>
    <w:p w:rsidR="00205DF1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3.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Формируется система методической помощи педагогам, работающим 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                   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с детьми с ОВЗ и детьми-инвалидами.</w:t>
      </w:r>
    </w:p>
    <w:p w:rsidR="003F6E2B" w:rsidRPr="00204009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</w:p>
    <w:p w:rsidR="00205DF1" w:rsidRPr="00204009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4.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Системное отслеживание результатов обучения позволяет прогнозировать дальнейшее развитие учащихся и предупредить  возможные вторичные отклонения в психическом и физическом развитии.</w:t>
      </w:r>
    </w:p>
    <w:p w:rsidR="00205DF1" w:rsidRPr="00204009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 5.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Создаются условия мотивированной, значимой для ребенка  деятельности; образовательная работа организуется в среде обычной типовой массовой общеобразовательной школы, что создает возможности успешной социализации детей с ОВЗ.</w:t>
      </w:r>
    </w:p>
    <w:p w:rsidR="00205DF1" w:rsidRPr="00204009" w:rsidRDefault="003F6E2B" w:rsidP="00205DF1">
      <w:pPr>
        <w:widowControl w:val="0"/>
        <w:suppressAutoHyphens/>
        <w:ind w:firstLine="709"/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6.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Удовлетворяются запросы родителей через индивидуальный подход 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                       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и своевременную корректировку проблем в образовательном процессе учащихся 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 xml:space="preserve">     </w:t>
      </w:r>
      <w:r w:rsidR="00205DF1" w:rsidRPr="00204009">
        <w:rPr>
          <w:rFonts w:ascii="Times New Roman" w:eastAsia="Arial" w:hAnsi="Times New Roman" w:cs="Times New Roman"/>
          <w:bCs/>
          <w:kern w:val="2"/>
          <w:sz w:val="28"/>
          <w:szCs w:val="28"/>
          <w:lang w:eastAsia="ru-RU"/>
        </w:rPr>
        <w:t>с ОВЗ.</w:t>
      </w:r>
    </w:p>
    <w:p w:rsidR="003F6E2B" w:rsidRDefault="003F6E2B" w:rsidP="003F6E2B">
      <w:pPr>
        <w:pStyle w:val="a6"/>
        <w:widowControl w:val="0"/>
        <w:suppressAutoHyphens/>
        <w:autoSpaceDE w:val="0"/>
        <w:spacing w:after="200" w:line="276" w:lineRule="auto"/>
        <w:ind w:left="0" w:firstLine="630"/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>7.</w:t>
      </w:r>
      <w:r w:rsidR="00205DF1"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Создаются условия для взаимодействия, формирования внешних связей </w:t>
      </w:r>
      <w:r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             </w:t>
      </w:r>
      <w:r w:rsidR="00205DF1"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>с учреждениями здравоохранения, образования, объединяя и интегрируя усилия всех заинтересованных в успешном развитии ребенка с проблемами в развитии сторон.</w:t>
      </w:r>
      <w:r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05DF1"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</w:t>
      </w:r>
    </w:p>
    <w:p w:rsidR="00205DF1" w:rsidRPr="003F6E2B" w:rsidRDefault="00205DF1" w:rsidP="003F6E2B">
      <w:pPr>
        <w:pStyle w:val="a6"/>
        <w:widowControl w:val="0"/>
        <w:suppressAutoHyphens/>
        <w:autoSpaceDE w:val="0"/>
        <w:spacing w:after="200" w:line="276" w:lineRule="auto"/>
        <w:ind w:left="0" w:firstLine="630"/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</w:pPr>
      <w:r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8. При сравнительном анализе успеваемости и качества обучения детей </w:t>
      </w:r>
      <w:r w:rsidR="003F6E2B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                  </w:t>
      </w:r>
      <w:r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с ОВЗ и детей – инвалидов за отчетный период прослеживается стабильная </w:t>
      </w:r>
      <w:r w:rsidR="003F6E2B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           </w:t>
      </w:r>
      <w:r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100% успеваемость. Мониторинг динамики развития детей-инвалидов и детей </w:t>
      </w:r>
      <w:r w:rsidR="003F6E2B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                </w:t>
      </w:r>
      <w:r w:rsidRPr="00204009">
        <w:rPr>
          <w:rFonts w:ascii="Times New Roman" w:eastAsia="Times New Roman" w:hAnsi="Times New Roman" w:cs="TimesNewRomanPSMT"/>
          <w:bCs/>
          <w:color w:val="000000"/>
          <w:sz w:val="28"/>
          <w:szCs w:val="28"/>
          <w:lang w:eastAsia="ru-RU"/>
        </w:rPr>
        <w:t xml:space="preserve">с ограниченными возможностями здоровья, их успешности в освоении образовательной программы показывает положительную динамику качества образования. </w:t>
      </w:r>
      <w:r w:rsidRPr="00204009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>Так, по итогам 2014-2015 учебного года качество знаний составляет 68%. 2% учащихся учатся на «отлично». Неуспевающих детей нет.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204009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>По окончании 2014-2015 учебного года 2 учащихся с ОВЗ получили аттестат об основном общем образовании и 4 учащихся получили аттестат о среднем общем образовании. Двое учащихся названной категории проходили аттестацию по русскому языку и математике в особых условиях. Ещё четверо - проходили аттестацию на общих основаниях.</w:t>
      </w:r>
      <w:r w:rsidR="003F6E2B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204009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>Из четырех девятиклассников 3 учащихся продолжили обучение в</w:t>
      </w:r>
      <w:r w:rsidR="003F6E2B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 xml:space="preserve"> школе </w:t>
      </w:r>
      <w:r w:rsidRPr="00204009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ru-RU"/>
        </w:rPr>
        <w:t>(1 человек перешел в 10 профильный класс, 2 человек планируют обучаться по индивидуальному плану с применением дистанционных образовательных технологий) и 1 учащийся планирует продолжить обучение в заведении среднего специального образования.</w:t>
      </w:r>
    </w:p>
    <w:p w:rsidR="00205DF1" w:rsidRPr="00F2429E" w:rsidRDefault="00205DF1" w:rsidP="00205DF1">
      <w:pP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205DF1" w:rsidRPr="00F2429E" w:rsidRDefault="00205DF1" w:rsidP="003F6E2B">
      <w:pPr>
        <w:ind w:firstLine="56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405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илактика асоциального поведения</w:t>
      </w:r>
    </w:p>
    <w:p w:rsidR="00205DF1" w:rsidRPr="00406D15" w:rsidRDefault="00205DF1" w:rsidP="00205DF1">
      <w:pPr>
        <w:ind w:firstLine="568"/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В соответствии  со статьей 14 ФЗ-120 "Об основах системы профилактики безнадзорности и правонарушений несовершеннолетних", целевой программой «Профилактика правонарушений на территории ЭМР  на 2015-2017 годы» комитетом по образованию и молодежной политике и подведомственными учреждениями проводится работа по предупреждению асоциального поведения несовершеннолетних обучающихся. 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   С целью минимизации правонарушений и преступлений среди несовершеннолетних во всех школах составлены планы работы, предусматривающие проведение бесед, круглых столов консультаций, акций, тренингов для всех участников образовательного процесса,  а также планы совместной работы с инспекторами ПДН МУ МВД РФ «</w:t>
      </w:r>
      <w:proofErr w:type="spellStart"/>
      <w:r w:rsidRPr="00406D15">
        <w:rPr>
          <w:rFonts w:ascii="Times New Roman" w:hAnsi="Times New Roman"/>
          <w:sz w:val="28"/>
          <w:szCs w:val="28"/>
        </w:rPr>
        <w:t>Энгельсское</w:t>
      </w:r>
      <w:proofErr w:type="spellEnd"/>
      <w:r w:rsidRPr="00406D15">
        <w:rPr>
          <w:rFonts w:ascii="Times New Roman" w:hAnsi="Times New Roman"/>
          <w:sz w:val="28"/>
          <w:szCs w:val="28"/>
        </w:rPr>
        <w:t xml:space="preserve">».     </w:t>
      </w:r>
    </w:p>
    <w:p w:rsidR="00205DF1" w:rsidRPr="001B5A44" w:rsidRDefault="00205DF1" w:rsidP="00205DF1">
      <w:pPr>
        <w:shd w:val="clear" w:color="auto" w:fill="FFFFFF"/>
        <w:tabs>
          <w:tab w:val="left" w:pos="10728"/>
        </w:tabs>
        <w:rPr>
          <w:rFonts w:ascii="Times New Roman" w:hAnsi="Times New Roman"/>
          <w:b/>
          <w:sz w:val="28"/>
          <w:szCs w:val="28"/>
        </w:rPr>
      </w:pPr>
      <w:r w:rsidRPr="00406D15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3F6E2B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406D15">
        <w:rPr>
          <w:rFonts w:ascii="Times New Roman" w:hAnsi="Times New Roman"/>
          <w:color w:val="000000"/>
          <w:spacing w:val="1"/>
          <w:sz w:val="28"/>
          <w:szCs w:val="28"/>
        </w:rPr>
        <w:t xml:space="preserve">С целью  защиты прав и интересов несовершеннолетних, предупреждения безнадзорности и </w:t>
      </w:r>
      <w:r w:rsidRPr="00406D15">
        <w:rPr>
          <w:rFonts w:ascii="Times New Roman" w:hAnsi="Times New Roman"/>
          <w:color w:val="000000"/>
          <w:sz w:val="28"/>
          <w:szCs w:val="28"/>
        </w:rPr>
        <w:t>бродяжничества детей и подростков школьного возраста комитетом по обр</w:t>
      </w:r>
      <w:r w:rsidR="003F6E2B">
        <w:rPr>
          <w:rFonts w:ascii="Times New Roman" w:hAnsi="Times New Roman"/>
          <w:color w:val="000000"/>
          <w:sz w:val="28"/>
          <w:szCs w:val="28"/>
        </w:rPr>
        <w:t xml:space="preserve">азованию и молодежной политике </w:t>
      </w:r>
      <w:r w:rsidRPr="00406D15">
        <w:rPr>
          <w:rFonts w:ascii="Times New Roman" w:hAnsi="Times New Roman"/>
          <w:color w:val="000000"/>
          <w:sz w:val="28"/>
          <w:szCs w:val="28"/>
        </w:rPr>
        <w:t xml:space="preserve">организовано систематическое проведение рейдов силами педагогических работников </w:t>
      </w:r>
      <w:r w:rsidRPr="00406D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6E2B"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  <w:r w:rsidRPr="00406D15">
        <w:rPr>
          <w:rFonts w:ascii="Times New Roman" w:hAnsi="Times New Roman"/>
          <w:sz w:val="28"/>
          <w:szCs w:val="28"/>
        </w:rPr>
        <w:t xml:space="preserve">в микрорайоны, закрепленные за 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406D15">
        <w:rPr>
          <w:rFonts w:ascii="Times New Roman" w:hAnsi="Times New Roman"/>
          <w:sz w:val="28"/>
          <w:szCs w:val="28"/>
        </w:rPr>
        <w:t xml:space="preserve">. Имеет место быть практика проведения совместных рейдов педагогов с инспекторами ПДН </w:t>
      </w:r>
      <w:r w:rsidR="003F6E2B">
        <w:rPr>
          <w:rFonts w:ascii="Times New Roman" w:hAnsi="Times New Roman"/>
          <w:sz w:val="28"/>
          <w:szCs w:val="28"/>
        </w:rPr>
        <w:t xml:space="preserve">             </w:t>
      </w:r>
      <w:r w:rsidRPr="00406D15">
        <w:rPr>
          <w:rFonts w:ascii="Times New Roman" w:hAnsi="Times New Roman"/>
          <w:sz w:val="28"/>
          <w:szCs w:val="28"/>
        </w:rPr>
        <w:t xml:space="preserve">и специалистами ГБУ СО СРЦ «Надежда».   В </w:t>
      </w:r>
      <w:r>
        <w:rPr>
          <w:rFonts w:ascii="Times New Roman" w:hAnsi="Times New Roman"/>
          <w:sz w:val="28"/>
          <w:szCs w:val="28"/>
        </w:rPr>
        <w:t xml:space="preserve">течение 2014 – 2015 учебного года в </w:t>
      </w:r>
      <w:r w:rsidRPr="00406D15">
        <w:rPr>
          <w:rFonts w:ascii="Times New Roman" w:hAnsi="Times New Roman"/>
          <w:sz w:val="28"/>
          <w:szCs w:val="28"/>
        </w:rPr>
        <w:t xml:space="preserve">комитет ежемесячно поступала информация о результатах, проведенных рейдов. Всего  проведено </w:t>
      </w:r>
      <w:r w:rsidRPr="001B5A44">
        <w:rPr>
          <w:rFonts w:ascii="Times New Roman" w:hAnsi="Times New Roman"/>
          <w:sz w:val="28"/>
          <w:szCs w:val="28"/>
        </w:rPr>
        <w:t>1018 рейдов, что на уровне прошлого года.</w:t>
      </w:r>
    </w:p>
    <w:p w:rsidR="00205DF1" w:rsidRPr="001B5A44" w:rsidRDefault="00205DF1" w:rsidP="00205DF1">
      <w:pPr>
        <w:shd w:val="clear" w:color="auto" w:fill="FFFFFF"/>
        <w:tabs>
          <w:tab w:val="left" w:pos="10728"/>
        </w:tabs>
        <w:rPr>
          <w:rFonts w:ascii="Times New Roman" w:hAnsi="Times New Roman"/>
          <w:b/>
          <w:sz w:val="28"/>
          <w:szCs w:val="28"/>
        </w:rPr>
      </w:pPr>
      <w:r w:rsidRPr="001B5A44">
        <w:rPr>
          <w:rFonts w:ascii="Times New Roman" w:hAnsi="Times New Roman"/>
          <w:sz w:val="28"/>
          <w:szCs w:val="28"/>
        </w:rPr>
        <w:t xml:space="preserve"> </w:t>
      </w:r>
      <w:r w:rsidR="003F6E2B">
        <w:rPr>
          <w:rFonts w:ascii="Times New Roman" w:hAnsi="Times New Roman"/>
          <w:sz w:val="28"/>
          <w:szCs w:val="28"/>
        </w:rPr>
        <w:t xml:space="preserve">       </w:t>
      </w:r>
      <w:r w:rsidRPr="001B5A44">
        <w:rPr>
          <w:rFonts w:ascii="Times New Roman" w:hAnsi="Times New Roman"/>
          <w:sz w:val="28"/>
          <w:szCs w:val="28"/>
        </w:rPr>
        <w:t xml:space="preserve">Вопросы профилактики бродяжничества и правонарушений ежемесячно рассматривались на заседаниях школьных Советов профилактики асоциального поведения. Всего </w:t>
      </w:r>
      <w:r w:rsidRPr="001B5A44">
        <w:rPr>
          <w:rFonts w:ascii="Times New Roman" w:hAnsi="Times New Roman"/>
          <w:spacing w:val="-1"/>
          <w:sz w:val="28"/>
          <w:szCs w:val="28"/>
        </w:rPr>
        <w:t>в 2014-2015 учебном году на заседаниях Советов профилактики  рассмотрено  778  дел обучающихся (в  2013-2014 учебном году- 763).</w:t>
      </w:r>
    </w:p>
    <w:p w:rsidR="00205DF1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   </w:t>
      </w:r>
      <w:r w:rsidR="003F6E2B">
        <w:rPr>
          <w:rFonts w:ascii="Times New Roman" w:hAnsi="Times New Roman"/>
          <w:sz w:val="28"/>
          <w:szCs w:val="28"/>
        </w:rPr>
        <w:t xml:space="preserve">     </w:t>
      </w:r>
      <w:r w:rsidRPr="00406D15">
        <w:rPr>
          <w:rFonts w:ascii="Times New Roman" w:hAnsi="Times New Roman"/>
          <w:sz w:val="28"/>
          <w:szCs w:val="28"/>
        </w:rPr>
        <w:t>С целью развития волонтерского движения и внедрения в практику работы воспитательного патроната «</w:t>
      </w:r>
      <w:proofErr w:type="gramStart"/>
      <w:r w:rsidRPr="00406D15">
        <w:rPr>
          <w:rFonts w:ascii="Times New Roman" w:hAnsi="Times New Roman"/>
          <w:sz w:val="28"/>
          <w:szCs w:val="28"/>
        </w:rPr>
        <w:t>Сверстник-сверстнику</w:t>
      </w:r>
      <w:proofErr w:type="gramEnd"/>
      <w:r w:rsidRPr="00406D15">
        <w:rPr>
          <w:rFonts w:ascii="Times New Roman" w:hAnsi="Times New Roman"/>
          <w:sz w:val="28"/>
          <w:szCs w:val="28"/>
        </w:rPr>
        <w:t xml:space="preserve">»  функционируют отряды юных помощников правоохранительных органов (725 </w:t>
      </w:r>
      <w:r>
        <w:rPr>
          <w:rFonts w:ascii="Times New Roman" w:hAnsi="Times New Roman"/>
          <w:sz w:val="28"/>
          <w:szCs w:val="28"/>
        </w:rPr>
        <w:t>человек</w:t>
      </w:r>
      <w:r w:rsidRPr="00406D15">
        <w:rPr>
          <w:rFonts w:ascii="Times New Roman" w:hAnsi="Times New Roman"/>
          <w:sz w:val="28"/>
          <w:szCs w:val="28"/>
        </w:rPr>
        <w:t xml:space="preserve">), помощников уполномоченных по защите прав участников образовательного процесса </w:t>
      </w:r>
      <w:r w:rsidR="003F6E2B">
        <w:rPr>
          <w:rFonts w:ascii="Times New Roman" w:hAnsi="Times New Roman"/>
          <w:sz w:val="28"/>
          <w:szCs w:val="28"/>
        </w:rPr>
        <w:t xml:space="preserve">                     </w:t>
      </w:r>
      <w:r w:rsidRPr="00406D15">
        <w:rPr>
          <w:rFonts w:ascii="Times New Roman" w:hAnsi="Times New Roman"/>
          <w:sz w:val="28"/>
          <w:szCs w:val="28"/>
        </w:rPr>
        <w:t xml:space="preserve">(457 </w:t>
      </w:r>
      <w:r>
        <w:rPr>
          <w:rFonts w:ascii="Times New Roman" w:hAnsi="Times New Roman"/>
          <w:sz w:val="28"/>
          <w:szCs w:val="28"/>
        </w:rPr>
        <w:t>человек</w:t>
      </w:r>
      <w:r w:rsidRPr="00406D15">
        <w:rPr>
          <w:rFonts w:ascii="Times New Roman" w:hAnsi="Times New Roman"/>
          <w:sz w:val="28"/>
          <w:szCs w:val="28"/>
        </w:rPr>
        <w:t xml:space="preserve">), юных инспекторов движения (677 </w:t>
      </w:r>
      <w:r>
        <w:rPr>
          <w:rFonts w:ascii="Times New Roman" w:hAnsi="Times New Roman"/>
          <w:sz w:val="28"/>
          <w:szCs w:val="28"/>
        </w:rPr>
        <w:t>человек</w:t>
      </w:r>
      <w:r w:rsidRPr="00406D15">
        <w:rPr>
          <w:rFonts w:ascii="Times New Roman" w:hAnsi="Times New Roman"/>
          <w:sz w:val="28"/>
          <w:szCs w:val="28"/>
        </w:rPr>
        <w:t>). Общий охват волонтерской деятельности составляет 1859 человек, что на уровне прошлого года.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На конец учебного года на учете в ПДН состояло 114 </w:t>
      </w:r>
      <w:proofErr w:type="gramStart"/>
      <w:r w:rsidRPr="00406D15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proofErr w:type="gramEnd"/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>на профилактическом учете в школе – 292 подростка.</w:t>
      </w:r>
      <w:r w:rsidRPr="00406D15">
        <w:rPr>
          <w:rFonts w:ascii="Times New Roman" w:hAnsi="Times New Roman"/>
          <w:sz w:val="28"/>
          <w:szCs w:val="28"/>
        </w:rPr>
        <w:t xml:space="preserve"> В  аналогичный период прошлого года -126 и 387 школьников соответственно.</w:t>
      </w:r>
      <w:r w:rsidRPr="00406D1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За 6 месяцев 2015 года  13 обучающихся совершили 19 преступлений </w:t>
      </w:r>
      <w:r w:rsidR="003F6E2B">
        <w:rPr>
          <w:rFonts w:ascii="Times New Roman" w:hAnsi="Times New Roman"/>
          <w:sz w:val="28"/>
          <w:szCs w:val="28"/>
        </w:rPr>
        <w:t xml:space="preserve">                          </w:t>
      </w:r>
      <w:r w:rsidRPr="00406D15">
        <w:rPr>
          <w:rFonts w:ascii="Times New Roman" w:hAnsi="Times New Roman"/>
          <w:sz w:val="28"/>
          <w:szCs w:val="28"/>
        </w:rPr>
        <w:t xml:space="preserve">(школы № 2,5,12,30,18,3,16,31, с. </w:t>
      </w:r>
      <w:proofErr w:type="spellStart"/>
      <w:r w:rsidRPr="00406D15">
        <w:rPr>
          <w:rFonts w:ascii="Times New Roman" w:hAnsi="Times New Roman"/>
          <w:sz w:val="28"/>
          <w:szCs w:val="28"/>
        </w:rPr>
        <w:t>Узморье</w:t>
      </w:r>
      <w:proofErr w:type="spellEnd"/>
      <w:r w:rsidRPr="00406D15">
        <w:rPr>
          <w:rFonts w:ascii="Times New Roman" w:hAnsi="Times New Roman"/>
          <w:sz w:val="28"/>
          <w:szCs w:val="28"/>
        </w:rPr>
        <w:t>,  п. К</w:t>
      </w:r>
      <w:r>
        <w:rPr>
          <w:rFonts w:ascii="Times New Roman" w:hAnsi="Times New Roman"/>
          <w:sz w:val="28"/>
          <w:szCs w:val="28"/>
        </w:rPr>
        <w:t>.</w:t>
      </w:r>
      <w:r w:rsidRPr="00406D15">
        <w:rPr>
          <w:rFonts w:ascii="Times New Roman" w:hAnsi="Times New Roman"/>
          <w:sz w:val="28"/>
          <w:szCs w:val="28"/>
        </w:rPr>
        <w:t xml:space="preserve"> Маркса). Из них 15 краж, </w:t>
      </w:r>
      <w:r w:rsidR="003F6E2B">
        <w:rPr>
          <w:rFonts w:ascii="Times New Roman" w:hAnsi="Times New Roman"/>
          <w:sz w:val="28"/>
          <w:szCs w:val="28"/>
        </w:rPr>
        <w:t xml:space="preserve">                        </w:t>
      </w:r>
      <w:r w:rsidRPr="00406D15">
        <w:rPr>
          <w:rFonts w:ascii="Times New Roman" w:hAnsi="Times New Roman"/>
          <w:sz w:val="28"/>
          <w:szCs w:val="28"/>
        </w:rPr>
        <w:t xml:space="preserve">2 грабежа, 1 нанесение телесных повреждений, 1 в сфере незаконного оборота наркотиков. </w:t>
      </w:r>
    </w:p>
    <w:p w:rsidR="00205DF1" w:rsidRPr="00406D15" w:rsidRDefault="00205DF1" w:rsidP="00205DF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3F6E2B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406D15">
        <w:rPr>
          <w:rFonts w:ascii="Times New Roman" w:hAnsi="Times New Roman"/>
          <w:sz w:val="28"/>
          <w:szCs w:val="28"/>
        </w:rPr>
        <w:t xml:space="preserve">Таким образом, имеет место тенденция снижения количества несовершеннолетних, состоящих на учете в ПДН, но увеличилось количество школьников, совершивших преступления. Проблема асоциального поведения  несовершеннолетними является  значимой и остается в поле зрения комитета </w:t>
      </w:r>
      <w:r w:rsidR="003F6E2B">
        <w:rPr>
          <w:rFonts w:ascii="Times New Roman" w:hAnsi="Times New Roman"/>
          <w:sz w:val="28"/>
          <w:szCs w:val="28"/>
        </w:rPr>
        <w:t xml:space="preserve">              </w:t>
      </w:r>
      <w:r w:rsidRPr="00406D15">
        <w:rPr>
          <w:rFonts w:ascii="Times New Roman" w:hAnsi="Times New Roman"/>
          <w:sz w:val="28"/>
          <w:szCs w:val="28"/>
        </w:rPr>
        <w:t>по образованию и молодежной политике.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    </w:t>
      </w:r>
      <w:r w:rsidR="003F6E2B">
        <w:rPr>
          <w:rFonts w:ascii="Times New Roman" w:hAnsi="Times New Roman"/>
          <w:sz w:val="28"/>
          <w:szCs w:val="28"/>
        </w:rPr>
        <w:t xml:space="preserve">    </w:t>
      </w:r>
      <w:r w:rsidRPr="00406D15">
        <w:rPr>
          <w:rFonts w:ascii="Times New Roman" w:hAnsi="Times New Roman"/>
          <w:color w:val="000000"/>
          <w:sz w:val="28"/>
          <w:szCs w:val="28"/>
        </w:rPr>
        <w:t xml:space="preserve">На всех обучающихся, состоящих на различных видах учета, велись наблюдательные дела, программы комплексной социальной реабилитации, отслеживалась внеурочная занятость и успеваемость. </w:t>
      </w:r>
      <w:r w:rsidRPr="00406D15">
        <w:rPr>
          <w:rFonts w:ascii="Times New Roman" w:hAnsi="Times New Roman"/>
          <w:sz w:val="28"/>
          <w:szCs w:val="28"/>
        </w:rPr>
        <w:t>89,7% школьников, состоящих на учете в ПДН, посещали кружки и секции (на уровне прошлого года).</w:t>
      </w:r>
    </w:p>
    <w:p w:rsidR="00205DF1" w:rsidRDefault="00205DF1" w:rsidP="00205DF1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Большое внимание уделялось вопросу организации летней занятости обучающихся, состоящих на учете в </w:t>
      </w:r>
      <w:proofErr w:type="spellStart"/>
      <w:r w:rsidRPr="00406D15">
        <w:rPr>
          <w:rFonts w:ascii="Times New Roman" w:hAnsi="Times New Roman"/>
          <w:iCs/>
          <w:sz w:val="28"/>
          <w:szCs w:val="28"/>
          <w:lang w:eastAsia="ru-RU"/>
        </w:rPr>
        <w:t>КДНиПЗ</w:t>
      </w:r>
      <w:proofErr w:type="spellEnd"/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, и детей из семей, находящихся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            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в социально опасном положении. В летний период организованными формами  занятости  охвачено </w:t>
      </w:r>
      <w:r w:rsidRPr="001B5A44">
        <w:rPr>
          <w:rFonts w:ascii="Times New Roman" w:hAnsi="Times New Roman"/>
          <w:iCs/>
          <w:sz w:val="28"/>
          <w:szCs w:val="28"/>
          <w:lang w:eastAsia="ru-RU"/>
        </w:rPr>
        <w:t>более  93% детей асоциального поведения.</w:t>
      </w:r>
    </w:p>
    <w:p w:rsidR="00205DF1" w:rsidRPr="001B5A44" w:rsidRDefault="00205DF1" w:rsidP="00205DF1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1B5A44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1B5A44">
        <w:rPr>
          <w:rFonts w:ascii="Times New Roman" w:hAnsi="Times New Roman"/>
          <w:sz w:val="28"/>
          <w:szCs w:val="28"/>
        </w:rPr>
        <w:t xml:space="preserve">Профилактика наркомании, токсикомании и пропаганда здорового </w:t>
      </w:r>
      <w:r w:rsidR="003F6E2B">
        <w:rPr>
          <w:rFonts w:ascii="Times New Roman" w:hAnsi="Times New Roman"/>
          <w:sz w:val="28"/>
          <w:szCs w:val="28"/>
        </w:rPr>
        <w:t xml:space="preserve">                         </w:t>
      </w:r>
      <w:r w:rsidRPr="001B5A44">
        <w:rPr>
          <w:rFonts w:ascii="Times New Roman" w:hAnsi="Times New Roman"/>
          <w:sz w:val="28"/>
          <w:szCs w:val="28"/>
        </w:rPr>
        <w:t>и безопасного образа жизни является одним из приоритетных направлений работы комитета по образованию и молодежной политике и подведомственных учреждений</w:t>
      </w:r>
      <w:r w:rsidR="003F6E2B">
        <w:rPr>
          <w:rFonts w:ascii="Times New Roman" w:hAnsi="Times New Roman"/>
          <w:sz w:val="28"/>
          <w:szCs w:val="28"/>
        </w:rPr>
        <w:t>.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406D15">
        <w:rPr>
          <w:rFonts w:ascii="Times New Roman" w:hAnsi="Times New Roman"/>
          <w:sz w:val="28"/>
          <w:szCs w:val="28"/>
        </w:rPr>
        <w:t xml:space="preserve"> </w:t>
      </w:r>
      <w:r w:rsidR="003F6E2B">
        <w:rPr>
          <w:rFonts w:ascii="Times New Roman" w:hAnsi="Times New Roman"/>
          <w:sz w:val="28"/>
          <w:szCs w:val="28"/>
        </w:rPr>
        <w:t xml:space="preserve">    </w:t>
      </w:r>
      <w:r w:rsidRPr="00406D15">
        <w:rPr>
          <w:rFonts w:ascii="Times New Roman" w:hAnsi="Times New Roman"/>
          <w:sz w:val="28"/>
          <w:szCs w:val="28"/>
        </w:rPr>
        <w:t xml:space="preserve">На конец июня 2015 года на учете у нарколога состояло 59 школьников </w:t>
      </w:r>
      <w:r w:rsidR="003F6E2B">
        <w:rPr>
          <w:rFonts w:ascii="Times New Roman" w:hAnsi="Times New Roman"/>
          <w:sz w:val="28"/>
          <w:szCs w:val="28"/>
        </w:rPr>
        <w:t xml:space="preserve">                </w:t>
      </w:r>
      <w:r w:rsidRPr="00406D15">
        <w:rPr>
          <w:rFonts w:ascii="Times New Roman" w:hAnsi="Times New Roman"/>
          <w:sz w:val="28"/>
          <w:szCs w:val="28"/>
        </w:rPr>
        <w:t>(в ан</w:t>
      </w:r>
      <w:r>
        <w:rPr>
          <w:rFonts w:ascii="Times New Roman" w:hAnsi="Times New Roman"/>
          <w:sz w:val="28"/>
          <w:szCs w:val="28"/>
        </w:rPr>
        <w:t>алогичный период прошлого года</w:t>
      </w:r>
      <w:r w:rsidRPr="00406D15">
        <w:rPr>
          <w:rFonts w:ascii="Times New Roman" w:hAnsi="Times New Roman"/>
          <w:sz w:val="28"/>
          <w:szCs w:val="28"/>
        </w:rPr>
        <w:t xml:space="preserve"> – 64 несовершеннолетних).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>Из общего количества несовершеннолетних, состоя</w:t>
      </w:r>
      <w:r>
        <w:rPr>
          <w:rFonts w:ascii="Times New Roman" w:hAnsi="Times New Roman"/>
          <w:sz w:val="28"/>
          <w:szCs w:val="28"/>
        </w:rPr>
        <w:t>т</w:t>
      </w:r>
      <w:r w:rsidRPr="00406D15">
        <w:rPr>
          <w:rFonts w:ascii="Times New Roman" w:hAnsi="Times New Roman"/>
          <w:sz w:val="28"/>
          <w:szCs w:val="28"/>
        </w:rPr>
        <w:t xml:space="preserve"> на учете: 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>- за употребление спиртосодержащих напитков –2</w:t>
      </w:r>
      <w:r>
        <w:rPr>
          <w:rFonts w:ascii="Times New Roman" w:hAnsi="Times New Roman"/>
          <w:sz w:val="28"/>
          <w:szCs w:val="28"/>
        </w:rPr>
        <w:t xml:space="preserve">8 подростков (31 человек  </w:t>
      </w:r>
      <w:r w:rsidR="003F6E2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</w:t>
      </w:r>
      <w:r w:rsidRPr="00406D15"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алогичный период прошлого года</w:t>
      </w:r>
      <w:r w:rsidRPr="00406D15">
        <w:rPr>
          <w:rFonts w:ascii="Times New Roman" w:hAnsi="Times New Roman"/>
          <w:sz w:val="28"/>
          <w:szCs w:val="28"/>
        </w:rPr>
        <w:t>);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>- за употребление наркотических веществ – 0 школьник (в ан</w:t>
      </w:r>
      <w:r>
        <w:rPr>
          <w:rFonts w:ascii="Times New Roman" w:hAnsi="Times New Roman"/>
          <w:sz w:val="28"/>
          <w:szCs w:val="28"/>
        </w:rPr>
        <w:t>алогичный период прошлого года</w:t>
      </w:r>
      <w:r w:rsidRPr="00406D15">
        <w:rPr>
          <w:rFonts w:ascii="Times New Roman" w:hAnsi="Times New Roman"/>
          <w:sz w:val="28"/>
          <w:szCs w:val="28"/>
        </w:rPr>
        <w:t xml:space="preserve"> -2 человек);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>- за употребление одурманивающих и токсических веществ –</w:t>
      </w:r>
      <w:r w:rsidR="003F6E2B">
        <w:rPr>
          <w:rFonts w:ascii="Times New Roman" w:hAnsi="Times New Roman"/>
          <w:sz w:val="28"/>
          <w:szCs w:val="28"/>
        </w:rPr>
        <w:t xml:space="preserve"> </w:t>
      </w:r>
      <w:r w:rsidRPr="00406D15">
        <w:rPr>
          <w:rFonts w:ascii="Times New Roman" w:hAnsi="Times New Roman"/>
          <w:sz w:val="28"/>
          <w:szCs w:val="28"/>
        </w:rPr>
        <w:t xml:space="preserve">31человек </w:t>
      </w:r>
      <w:r w:rsidR="003F6E2B">
        <w:rPr>
          <w:rFonts w:ascii="Times New Roman" w:hAnsi="Times New Roman"/>
          <w:sz w:val="28"/>
          <w:szCs w:val="28"/>
        </w:rPr>
        <w:t xml:space="preserve">                          </w:t>
      </w:r>
      <w:r w:rsidRPr="00406D15">
        <w:rPr>
          <w:rFonts w:ascii="Times New Roman" w:hAnsi="Times New Roman"/>
          <w:sz w:val="28"/>
          <w:szCs w:val="28"/>
        </w:rPr>
        <w:t>(в ан</w:t>
      </w:r>
      <w:r>
        <w:rPr>
          <w:rFonts w:ascii="Times New Roman" w:hAnsi="Times New Roman"/>
          <w:sz w:val="28"/>
          <w:szCs w:val="28"/>
        </w:rPr>
        <w:t>алогичный период прошлого года</w:t>
      </w:r>
      <w:r w:rsidRPr="00406D15">
        <w:rPr>
          <w:rFonts w:ascii="Times New Roman" w:hAnsi="Times New Roman"/>
          <w:sz w:val="28"/>
          <w:szCs w:val="28"/>
        </w:rPr>
        <w:t xml:space="preserve"> -31 человек).</w:t>
      </w:r>
    </w:p>
    <w:p w:rsidR="00205DF1" w:rsidRPr="00406D15" w:rsidRDefault="00205DF1" w:rsidP="00205DF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06D15">
        <w:rPr>
          <w:rFonts w:ascii="Times New Roman" w:hAnsi="Times New Roman"/>
          <w:sz w:val="28"/>
          <w:szCs w:val="28"/>
        </w:rPr>
        <w:t xml:space="preserve">     </w:t>
      </w:r>
      <w:r w:rsidR="003F6E2B">
        <w:rPr>
          <w:rFonts w:ascii="Times New Roman" w:hAnsi="Times New Roman"/>
          <w:sz w:val="28"/>
          <w:szCs w:val="28"/>
        </w:rPr>
        <w:t xml:space="preserve">   </w:t>
      </w:r>
      <w:r w:rsidRPr="00406D15">
        <w:rPr>
          <w:rFonts w:ascii="Times New Roman" w:hAnsi="Times New Roman"/>
          <w:sz w:val="28"/>
          <w:szCs w:val="28"/>
        </w:rPr>
        <w:t xml:space="preserve">Несмотря на снижение количества школьников, состоящих на учете </w:t>
      </w:r>
      <w:r w:rsidR="003F6E2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06D15">
        <w:rPr>
          <w:rFonts w:ascii="Times New Roman" w:hAnsi="Times New Roman"/>
          <w:sz w:val="28"/>
          <w:szCs w:val="28"/>
        </w:rPr>
        <w:t>у нарколога (с 64 до 59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06D15">
        <w:rPr>
          <w:rFonts w:ascii="Times New Roman" w:hAnsi="Times New Roman"/>
          <w:sz w:val="28"/>
          <w:szCs w:val="28"/>
        </w:rPr>
        <w:t>), их доля остается значительной.  Поэтому данная проблема является актуальной и в настоящее время.</w:t>
      </w:r>
    </w:p>
    <w:p w:rsidR="00205DF1" w:rsidRPr="00406D15" w:rsidRDefault="00205DF1" w:rsidP="00205DF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406D15">
        <w:rPr>
          <w:rFonts w:ascii="Times New Roman" w:hAnsi="Times New Roman"/>
          <w:sz w:val="28"/>
          <w:szCs w:val="28"/>
        </w:rPr>
        <w:t xml:space="preserve"> </w:t>
      </w:r>
      <w:r w:rsidR="003F6E2B">
        <w:rPr>
          <w:rFonts w:ascii="Times New Roman" w:hAnsi="Times New Roman"/>
          <w:sz w:val="28"/>
          <w:szCs w:val="28"/>
        </w:rPr>
        <w:t xml:space="preserve">   </w:t>
      </w:r>
      <w:r w:rsidRPr="00406D15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406D15">
        <w:rPr>
          <w:rFonts w:ascii="Times New Roman" w:hAnsi="Times New Roman"/>
          <w:sz w:val="28"/>
          <w:szCs w:val="28"/>
        </w:rPr>
        <w:t>года большой цикл индивидуально – профи</w:t>
      </w:r>
      <w:r>
        <w:rPr>
          <w:rFonts w:ascii="Times New Roman" w:hAnsi="Times New Roman"/>
          <w:sz w:val="28"/>
          <w:szCs w:val="28"/>
        </w:rPr>
        <w:t>лактических мероприятий проводил</w:t>
      </w:r>
      <w:r w:rsidRPr="00406D15">
        <w:rPr>
          <w:rFonts w:ascii="Times New Roman" w:hAnsi="Times New Roman"/>
          <w:sz w:val="28"/>
          <w:szCs w:val="28"/>
        </w:rPr>
        <w:t xml:space="preserve">ся с данной категорией обучающихся (беседы, тренинги,  рейды в семью, приглашения на заседания совета профилактики, </w:t>
      </w:r>
      <w:proofErr w:type="spellStart"/>
      <w:r w:rsidRPr="00406D15">
        <w:rPr>
          <w:rFonts w:ascii="Times New Roman" w:hAnsi="Times New Roman"/>
          <w:sz w:val="28"/>
          <w:szCs w:val="28"/>
        </w:rPr>
        <w:t>КДНиЗП</w:t>
      </w:r>
      <w:proofErr w:type="spellEnd"/>
      <w:r w:rsidRPr="00406D15">
        <w:rPr>
          <w:rFonts w:ascii="Times New Roman" w:hAnsi="Times New Roman"/>
          <w:sz w:val="28"/>
          <w:szCs w:val="28"/>
        </w:rPr>
        <w:t xml:space="preserve">) </w:t>
      </w:r>
      <w:r w:rsidR="003F6E2B">
        <w:rPr>
          <w:rFonts w:ascii="Times New Roman" w:hAnsi="Times New Roman"/>
          <w:sz w:val="28"/>
          <w:szCs w:val="28"/>
        </w:rPr>
        <w:t xml:space="preserve">                   </w:t>
      </w:r>
      <w:r w:rsidRPr="00406D15">
        <w:rPr>
          <w:rFonts w:ascii="Times New Roman" w:hAnsi="Times New Roman"/>
          <w:sz w:val="28"/>
          <w:szCs w:val="28"/>
        </w:rPr>
        <w:t>с привлечением специалистов ГАУ СО «</w:t>
      </w:r>
      <w:proofErr w:type="spellStart"/>
      <w:r w:rsidRPr="00406D15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406D15">
        <w:rPr>
          <w:rFonts w:ascii="Times New Roman" w:hAnsi="Times New Roman"/>
          <w:sz w:val="28"/>
          <w:szCs w:val="28"/>
        </w:rPr>
        <w:t xml:space="preserve"> центр социальной помощи семье и детям «Семья», инспекторов ПДН.</w:t>
      </w:r>
    </w:p>
    <w:p w:rsidR="00205DF1" w:rsidRPr="00406D15" w:rsidRDefault="00205DF1" w:rsidP="0020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Сохраняется практика проведения на муниципальном уровне месячников: «Мы за здоровую нацию», «Мы выбираем жизнь». </w:t>
      </w:r>
      <w:r w:rsidRPr="00406D15">
        <w:rPr>
          <w:rFonts w:ascii="Times New Roman" w:hAnsi="Times New Roman"/>
          <w:sz w:val="28"/>
          <w:szCs w:val="28"/>
        </w:rPr>
        <w:t>К мероприятиям в рамках месячников привлечено  71% обучающихся, это на 4% больше, чем в  2013-2014 учебном  году.</w:t>
      </w:r>
    </w:p>
    <w:p w:rsidR="00205DF1" w:rsidRDefault="00205DF1" w:rsidP="00205DF1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3F6E2B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Волонтерами </w:t>
      </w:r>
      <w:proofErr w:type="spellStart"/>
      <w:r w:rsidRPr="00406D15">
        <w:rPr>
          <w:rFonts w:ascii="Times New Roman" w:hAnsi="Times New Roman"/>
          <w:iCs/>
          <w:sz w:val="28"/>
          <w:szCs w:val="28"/>
          <w:lang w:eastAsia="ru-RU"/>
        </w:rPr>
        <w:t>Энгельсского</w:t>
      </w:r>
      <w:proofErr w:type="spellEnd"/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 молодежного социального театра «Пульс»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были 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поставлены и показаны спектакли, направленные на популяризацию здорового и </w:t>
      </w:r>
      <w:r>
        <w:rPr>
          <w:rFonts w:ascii="Times New Roman" w:hAnsi="Times New Roman"/>
          <w:iCs/>
          <w:sz w:val="28"/>
          <w:szCs w:val="28"/>
          <w:lang w:eastAsia="ru-RU"/>
        </w:rPr>
        <w:t>безопасного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 образа жизни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ряде общеобразовательных организациях</w:t>
      </w:r>
      <w:r w:rsidRPr="00406D1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205DF1" w:rsidRDefault="00205DF1" w:rsidP="00205DF1">
      <w:pPr>
        <w:rPr>
          <w:rFonts w:ascii="Times New Roman" w:hAnsi="Times New Roman"/>
          <w:sz w:val="28"/>
          <w:szCs w:val="28"/>
        </w:rPr>
      </w:pPr>
      <w:r w:rsidRPr="001B5A44">
        <w:rPr>
          <w:rFonts w:ascii="Times New Roman" w:hAnsi="Times New Roman"/>
          <w:sz w:val="28"/>
          <w:szCs w:val="28"/>
        </w:rPr>
        <w:t xml:space="preserve">    </w:t>
      </w:r>
      <w:r w:rsidR="003F6E2B">
        <w:rPr>
          <w:rFonts w:ascii="Times New Roman" w:hAnsi="Times New Roman"/>
          <w:sz w:val="28"/>
          <w:szCs w:val="28"/>
        </w:rPr>
        <w:t xml:space="preserve">   </w:t>
      </w:r>
      <w:r w:rsidRPr="001B5A44">
        <w:rPr>
          <w:rFonts w:ascii="Times New Roman" w:hAnsi="Times New Roman"/>
          <w:sz w:val="28"/>
          <w:szCs w:val="28"/>
        </w:rPr>
        <w:t>Целенаправленно выстраивается совместная деятельность образовательных организаций с центром медицинской профилактики. В рамках декадников проводятся медицинские десанты, спортивные праздники, выставки плакатов и рисунков. Общий охват детей около 40%.</w:t>
      </w:r>
    </w:p>
    <w:p w:rsidR="00414F93" w:rsidRPr="001B5A44" w:rsidRDefault="00414F93" w:rsidP="00205DF1">
      <w:pPr>
        <w:rPr>
          <w:rFonts w:ascii="Times New Roman" w:hAnsi="Times New Roman"/>
          <w:sz w:val="28"/>
          <w:szCs w:val="28"/>
        </w:rPr>
      </w:pPr>
    </w:p>
    <w:p w:rsidR="00205DF1" w:rsidRPr="003F6E2B" w:rsidRDefault="003F6E2B" w:rsidP="003F6E2B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2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05DF1" w:rsidRDefault="00205DF1" w:rsidP="00414F93">
      <w:pPr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3F6E2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Сеть учреждений дополнительного образования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детей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системе образования </w:t>
      </w:r>
      <w:proofErr w:type="spell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Э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нгельсского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муниципального района</w:t>
      </w:r>
      <w:r w:rsidR="00414F9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включает 6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учреждений: </w:t>
      </w:r>
      <w:proofErr w:type="gram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МАОУ ДО «Центр развития творчества детей и юношества»,  МАОУ ДОД «Детско-юношеская спортивная школа», МБОУ ДОД «</w:t>
      </w:r>
      <w:proofErr w:type="spell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Энгельсская</w:t>
      </w:r>
      <w:proofErr w:type="spellEnd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станция детского и юношеского туризма и экскурсий», МАОУ ДО «Детский оздоровительно-образовательный центр «Буревестник», 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,</w:t>
      </w:r>
      <w:r w:rsidR="00414F9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МБОУ ДО «Методический центр развития образования»,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а также объединения дополнительного образования детей на базе школ и дошкольных образовательных учреждений. </w:t>
      </w:r>
      <w:proofErr w:type="gramEnd"/>
    </w:p>
    <w:p w:rsidR="00205DF1" w:rsidRDefault="00205DF1" w:rsidP="00205DF1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2014 - 2015 учебном году в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учреждениях дополн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ительного образования занималось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4345 детей в возрасте от 3 до 18 лет (около 20% от общего числа школьников). В МБОУ ДОД «Центр психолого-педагогического сопровождения «Позитив» психолого-педагогические услуги получили 1,5 тыс. детей в возрасте от 2 до 18 лет,  профилактической работой в школах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было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охвачено более 1 тыс. учащихся. Летним оздоровлением в МАОУ </w:t>
      </w:r>
      <w:proofErr w:type="gramStart"/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ДО</w:t>
      </w:r>
      <w:proofErr w:type="gramEnd"/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«</w:t>
      </w:r>
      <w:proofErr w:type="gramStart"/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Детский</w:t>
      </w:r>
      <w:proofErr w:type="gramEnd"/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оздоровительно-образовательный центр «Буревестник», в спортивно-оздоровительном лагере МАОУ ДОД «Детско-юношеская спортивная школа» «Азимут»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было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охвачено более 1 тыс. детей.</w:t>
      </w:r>
    </w:p>
    <w:p w:rsidR="00205DF1" w:rsidRPr="00F2429E" w:rsidRDefault="00205DF1" w:rsidP="00205DF1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В общеобразовательных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организациях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в 2014-2015 учебном году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функционировало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1660  кружков и секций с охватом   до 23 тыс. детей </w:t>
      </w:r>
      <w:r w:rsidR="00414F9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(до 90 %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школьников), что на уровне 2013 – 2014</w:t>
      </w:r>
      <w:r w:rsidRPr="001515EA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учебного года.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В 52 школьных объединениях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Энгельсской</w:t>
      </w:r>
      <w:proofErr w:type="spellEnd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детской общественной организации «Парус»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было задействовано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более 6500 детей.</w:t>
      </w:r>
    </w:p>
    <w:p w:rsidR="00205DF1" w:rsidRDefault="00205DF1" w:rsidP="00205DF1">
      <w:pPr>
        <w:suppressAutoHyphens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Дополнительным образованием в учреждениях дошкольного образования охвачено 4610 детей. Более 700 педагогов ведут 335 спортивных секций и кружков по интересам в  56 МБДОУ. В 22 дошкольных учреждениях (МБДОУ №№1, 3, 5, 6, 9, 11, 17, 33, 35, 41, 52,  53, 57, 58, 63, 67, 68, 69, 72, 74, 75, 76) действуют 76 кружков с охватом 1275 детей в рамках дополнительного платного образования.  </w:t>
      </w:r>
    </w:p>
    <w:p w:rsidR="00205DF1" w:rsidRDefault="00205DF1" w:rsidP="00205DF1">
      <w:pPr>
        <w:suppressAutoHyphens/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Эффективность деятельности системы дополнительного образования подтверждают высокие результаты воспитанников в конкурсных мероприятиях регионального и Всероссийского уровня. </w:t>
      </w:r>
    </w:p>
    <w:p w:rsidR="00205DF1" w:rsidRDefault="00205DF1" w:rsidP="00205DF1">
      <w:pPr>
        <w:suppressAutoHyphens/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2014-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2015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учебном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году 266 воспитанников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МАОУ </w:t>
      </w:r>
      <w:proofErr w:type="gram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ДО</w:t>
      </w:r>
      <w:proofErr w:type="gramEnd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«</w:t>
      </w:r>
      <w:proofErr w:type="gram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Центр</w:t>
      </w:r>
      <w:proofErr w:type="gramEnd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развития творчества детей и юношества»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стали победителями конкурсов и фестивалей различного уровня, в т. ч. 60 - международного уровня. В рамках 80-летия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проведено более 25 юбилейных мероприятий: конкурс педагогических достижений «Сердце на ладони», программа «Это наша с тобой биография», посвященная 45-летию музейного комплекса «Наследие», выставка технического творчества «Техно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Эволюция», концертная программа «Солнечные дороги страны Детства», мастер-классы по народному творчеству «Народные традиции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традициях Центра». Музейный комплекс «Наследие» стал центром отработки технологий музейной педагогики в рамках мероприятий к 70-летию Победы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</w:t>
      </w:r>
      <w:r w:rsidRPr="0003645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в Великой Отечественной войне.</w:t>
      </w:r>
    </w:p>
    <w:p w:rsidR="00205DF1" w:rsidRDefault="00205DF1" w:rsidP="00205DF1">
      <w:pPr>
        <w:suppressAutoHyphens/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МАОУ ДОД «Детско-юношеская спортивная школа»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проведено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около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300 соревнований по различным видам спорта, организована сдача нормативов ГТО с участием более 300 воспитанников. 85-летие городского стадиона отмечено спортивным праздником с участием более 4 тыс. юных спортсменов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 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и школьников. Подготовлено 1550 спортсменов массовых разрядов, 2 мастера спорта международной категории, 5 мастеров спорта, 26 кандидатов в мастера спорта,  13 членов сборной России. </w:t>
      </w:r>
      <w:proofErr w:type="gramStart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Среди воспитанников - Степанова Кира, призер Чемпионата  Европы, Первенства Мира,  трехкратная победительница   Чемпионата России  по   гребле на байдарках и каноэ; Сучков Егор, победитель Первых Евразийских игр; Андреев  Артем,  Пак Жанна,  Сиренко Андрей, победители Чемпионата мира по универсальному бою; </w:t>
      </w:r>
      <w:proofErr w:type="spellStart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Терников</w:t>
      </w:r>
      <w:proofErr w:type="spellEnd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Максим, победитель спартакиады учащихся России в Приволжском федеральном округе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по плаванию,  неоднократный чемпион мира  и </w:t>
      </w:r>
      <w:proofErr w:type="spellStart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Сурдолимпийских</w:t>
      </w:r>
      <w:proofErr w:type="spellEnd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игр и другие. </w:t>
      </w:r>
      <w:proofErr w:type="gramEnd"/>
    </w:p>
    <w:p w:rsidR="00205DF1" w:rsidRDefault="00205DF1" w:rsidP="00205DF1">
      <w:pPr>
        <w:suppressAutoHyphens/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МБОУ ДОД «</w:t>
      </w:r>
      <w:proofErr w:type="spellStart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Энгельсская</w:t>
      </w:r>
      <w:proofErr w:type="spellEnd"/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станция детского и юношеского туризма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</w:t>
      </w:r>
      <w:r w:rsidRPr="00F2429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и экскурсий»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проведено 30 мероприятий районного и областного уровня,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</w:t>
      </w:r>
      <w:proofErr w:type="spellStart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т.ч</w:t>
      </w:r>
      <w:proofErr w:type="spellEnd"/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. участие в первенстве Приволжского Федерального округа по спортивному туризму в г. Хвалынске. Школьники заняли более 100 призовых мест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во Всероссийских соревнованиях «Азимут России», Всероссийском туристском слете учащихся Союзного государства, межрегиональных соревнованиях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по спортивному туризму, областных соревнованиях «Школа безопасности» и др.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летние каникулы организован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68-й районный туристский слет с участием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200 детей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в</w:t>
      </w:r>
      <w:r w:rsidRPr="00092C5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г. Хвалынск.</w:t>
      </w:r>
    </w:p>
    <w:p w:rsidR="00205DF1" w:rsidRPr="00C53DAF" w:rsidRDefault="00205DF1" w:rsidP="00205DF1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C53DAF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Учреждения дополнительного образования имеют высокий кадровый потенциал. Из  177 педагогов дополнительного образования и психологов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</w:t>
      </w:r>
      <w:r w:rsidRPr="00C53DAF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65% имеют высшую и первую  квалификационную  категорию, каждый пятый имеет отраслевую или государственную награду (35 человек). Профессиональное мастерство педагогов дополнительного образования повышается через участие </w:t>
      </w:r>
      <w:r w:rsidR="00716A7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</w:t>
      </w:r>
      <w:r w:rsidRPr="00C53DAF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в областных и районных обучающих семинарах, курсах, программах подготовки кадров. </w:t>
      </w:r>
    </w:p>
    <w:p w:rsidR="00205DF1" w:rsidRPr="00F2429E" w:rsidRDefault="00205DF1" w:rsidP="00205DF1">
      <w:pPr>
        <w:suppressAutoHyphens/>
        <w:ind w:firstLine="568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</w:p>
    <w:p w:rsidR="00205DF1" w:rsidRPr="00F2429E" w:rsidRDefault="00205DF1" w:rsidP="00716A7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242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Психолого-педагогическое сопровождение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 современного образования не могут успешно решаться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 эффективной системы психологического сопровождения и помощи.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год значительно вырос кадровый состав психологической службы,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по численности, так  и профессионально.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настоящее время 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 работают 96 педагога-психолога (на 7 человек больше, чем в прошлом учебном году),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том числе:</w:t>
      </w:r>
      <w:r w:rsidRPr="00F72A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СОШ - 44 человека, в ДОУ – 40  и   12 специалистов в </w:t>
      </w:r>
      <w:r w:rsidRPr="00F72A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который  является ресурсным центром для психологов и педагогов образовательных организаций.</w:t>
      </w:r>
      <w:proofErr w:type="gramEnd"/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Программами психологического сопровождения, разработанными в </w:t>
      </w:r>
      <w:r w:rsidRPr="00F72A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охвачены такие ключевые направления образования, как федеральный государственный образовательный стандарт и государственная итоговая аттестация, инклюзивное и профильное образование, работа с одаренными и способными детьми,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сиротами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детьми, оставшимся без попечения родителей, формирование здорового образа жизни и профилактика социальной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конце 2014-2015 учебного года специалисты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ДОД «Центр психолого-педагогического сопровождения «Позитив»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предложили новую программу психологического сопровождения летнего отдыха детей, которая была успешно апробирована в детских оздоровительных лагерях и лагерях с дневным пребыванием детей, МБОУ «СОШ №19» и МБОУ «СОШ№12».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2014-2015 учебном году различными видами психологических услуг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было охвачено около 2000 человек. 1500 человек получили психологическую помощь, с ними было проведено 2237 консультаций, 700 диагностических обследований.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дополнительным программам социально-психологической  направленности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9 творческих объединениях обучалось 160 детей разного возраста,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на 11% больше, чем в прошлом году.  750 детей посещали  групповые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индивидуальные  коррекционные занятия  (на 16% больше в 2013-2014 учебном году).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течение 2014 – 2015 учебного года 370 детей (на 25% больше,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 в прошлом году) с особыми образовательными потребностями получали комплексную многопрофильную помощь, из них 228 детей со стойким нарушением развития, 75 человек по заключениям тер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риториальной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сихолог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медико-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педагогической комиссии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получили статус детей с ОВЗ, 21 ребенок с диагнозом инвалидность, среди них дети с такими медицинскими диагнозами как ДЦП, аутизм, умственная отсталость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и др.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20 детей, по рекомендации территориальной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медик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педагогической комиссии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были организованы занятия, по специальной коррекционно-развивающей программе «Учимся учиться».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«Позитивная семья» была оказана помощь 56 семьям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опекаемыми детьми.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Профессиональную психологическую помощь получали также дети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высокими познавательными потребностями, способные и одаренные дети. 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 детей были включены в образовательную программу «Одаренные», направленную на развитие коммуникативных навыков, креативности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целеполагания. 4099 человек  были охвачены исследованием, направленным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выявление способных и одаренных детей, а также определение их актуальных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потенциальных проблемных и ресурсных зон. </w:t>
      </w:r>
      <w:proofErr w:type="gramEnd"/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Всего в исследованиях и мониторингах разной направленности, проведенных под руководством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участвовало 32 090 субъектов образовательного процесса,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10 000 больше чем в прошлом 2013 – 2014 учебном году.</w:t>
      </w:r>
    </w:p>
    <w:p w:rsidR="00205DF1" w:rsidRDefault="00205DF1" w:rsidP="00205DF1">
      <w:pPr>
        <w:pStyle w:val="a9"/>
        <w:snapToGrid w:val="0"/>
        <w:ind w:left="-142" w:firstLine="568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Кроме традиционных мониторингов было проведено 2 новых исследования, </w:t>
      </w:r>
      <w:r w:rsidR="00716A77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по личностным </w:t>
      </w:r>
      <w:r w:rsidR="00716A77">
        <w:rPr>
          <w:rFonts w:eastAsia="Times New Roman"/>
          <w:bCs/>
          <w:iCs/>
          <w:sz w:val="28"/>
          <w:szCs w:val="28"/>
          <w:lang w:eastAsia="ru-RU"/>
        </w:rPr>
        <w:t xml:space="preserve"> у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ниверсальным учебным действиям в рамках </w:t>
      </w:r>
      <w:r w:rsidR="00716A77">
        <w:rPr>
          <w:rFonts w:eastAsia="Times New Roman"/>
          <w:bCs/>
          <w:iCs/>
          <w:sz w:val="28"/>
          <w:szCs w:val="28"/>
          <w:lang w:eastAsia="ru-RU"/>
        </w:rPr>
        <w:t xml:space="preserve"> ф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едерального государственного образовательного стандарта начальной школы, а также изучению </w:t>
      </w:r>
      <w:r>
        <w:rPr>
          <w:sz w:val="28"/>
          <w:szCs w:val="28"/>
        </w:rPr>
        <w:t xml:space="preserve">уровня толерантности среди обучающейся молодежи, по запросу администрации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05DF1" w:rsidRPr="0089584A" w:rsidRDefault="00205DF1" w:rsidP="00205DF1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89584A">
        <w:rPr>
          <w:rFonts w:ascii="Times New Roman" w:hAnsi="Times New Roman" w:cs="Times New Roman"/>
          <w:sz w:val="28"/>
          <w:szCs w:val="28"/>
        </w:rPr>
        <w:t xml:space="preserve">Продолжена работа по психологическому просвещению всех субъектов образовательного процесса и прежде всего педагогических работников. В рамках методического объединения педагогов-психологов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9584A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584A">
        <w:rPr>
          <w:rFonts w:ascii="Times New Roman" w:hAnsi="Times New Roman" w:cs="Times New Roman"/>
          <w:sz w:val="28"/>
          <w:szCs w:val="28"/>
        </w:rPr>
        <w:t xml:space="preserve"> 28 тематических семинаров</w:t>
      </w:r>
      <w:r>
        <w:rPr>
          <w:rFonts w:ascii="Times New Roman" w:hAnsi="Times New Roman" w:cs="Times New Roman"/>
          <w:sz w:val="28"/>
          <w:szCs w:val="28"/>
        </w:rPr>
        <w:t>-практикумов, фестиваль</w:t>
      </w:r>
      <w:r w:rsidRPr="0089584A">
        <w:rPr>
          <w:rFonts w:ascii="Times New Roman" w:hAnsi="Times New Roman" w:cs="Times New Roman"/>
          <w:sz w:val="28"/>
          <w:szCs w:val="28"/>
        </w:rPr>
        <w:t xml:space="preserve"> открытых коррекционно-развивающих занятий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89584A">
        <w:rPr>
          <w:rFonts w:ascii="Times New Roman" w:hAnsi="Times New Roman" w:cs="Times New Roman"/>
          <w:sz w:val="28"/>
          <w:szCs w:val="28"/>
        </w:rPr>
        <w:t xml:space="preserve">, конкурс </w:t>
      </w:r>
      <w:r w:rsidRPr="0089584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 лучшую разработку по психологическому </w:t>
      </w:r>
      <w:r w:rsidRPr="001B0AC6">
        <w:rPr>
          <w:rFonts w:ascii="Times New Roman" w:hAnsi="Times New Roman" w:cs="Times New Roman"/>
          <w:sz w:val="28"/>
          <w:szCs w:val="28"/>
        </w:rPr>
        <w:t xml:space="preserve">сопровождению одарённых детей для педагогов-психологов образовательных учреждений </w:t>
      </w:r>
      <w:proofErr w:type="spellStart"/>
      <w:r w:rsidRPr="001B0AC6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1B0AC6">
        <w:rPr>
          <w:rFonts w:ascii="Times New Roman" w:hAnsi="Times New Roman" w:cs="Times New Roman"/>
          <w:sz w:val="28"/>
          <w:szCs w:val="28"/>
        </w:rPr>
        <w:t xml:space="preserve"> муниципального района. Победителями конкурса стали  педагоги - психологи  МБОУ "Музыкально-э</w:t>
      </w:r>
      <w:r>
        <w:rPr>
          <w:rFonts w:ascii="Times New Roman" w:hAnsi="Times New Roman" w:cs="Times New Roman"/>
          <w:sz w:val="28"/>
          <w:szCs w:val="28"/>
        </w:rPr>
        <w:t>стетический лицей имени А.Г.</w:t>
      </w:r>
      <w:r w:rsidRPr="001B0A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AC6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1B0AC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B0AC6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Pr="001B0AC6">
        <w:rPr>
          <w:rFonts w:ascii="Times New Roman" w:hAnsi="Times New Roman" w:cs="Times New Roman"/>
          <w:sz w:val="28"/>
          <w:szCs w:val="28"/>
        </w:rPr>
        <w:t xml:space="preserve"> Н.В.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AC6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"Кадетская школа "Патриот»  </w:t>
      </w:r>
      <w:r w:rsidRPr="001B0AC6">
        <w:rPr>
          <w:rFonts w:ascii="Times New Roman" w:hAnsi="Times New Roman" w:cs="Times New Roman"/>
          <w:sz w:val="28"/>
          <w:szCs w:val="28"/>
        </w:rPr>
        <w:t>Матвеева Т.Е.</w:t>
      </w:r>
      <w:r w:rsidRPr="005C4E2A"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bidi="en-US"/>
        </w:rPr>
        <w:t xml:space="preserve"> </w:t>
      </w:r>
    </w:p>
    <w:p w:rsidR="00205DF1" w:rsidRDefault="00205DF1" w:rsidP="00205DF1">
      <w:pPr>
        <w:pStyle w:val="a9"/>
        <w:snapToGri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</w:t>
      </w:r>
      <w:r w:rsidRPr="00522D70">
        <w:rPr>
          <w:rFonts w:eastAsia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постоянно работала «Школа психологического консультирования», психологические мастерские инклюзивного педагога </w:t>
      </w:r>
      <w:r w:rsidR="00716A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социального педагога, «диагностическая лаборатория», </w:t>
      </w:r>
      <w:proofErr w:type="spellStart"/>
      <w:r>
        <w:rPr>
          <w:sz w:val="28"/>
          <w:szCs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площадка. Всего для педагогов и психологов образовательных организаций  было проведено 50 мероприятий по повышению психологической компетентности </w:t>
      </w:r>
      <w:r w:rsidR="00716A7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(на 16 мероприятий больше по сравнению с прошлым годом).</w:t>
      </w:r>
    </w:p>
    <w:p w:rsidR="00205DF1" w:rsidRPr="00E83D27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повышению квалификации, психологического мастерства специалистов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 w:rsidRPr="00E83D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2014 – 2015 учебном году специалисты принимали активное участие в </w:t>
      </w:r>
      <w:r w:rsidRPr="00E83D27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>
        <w:rPr>
          <w:rFonts w:ascii="Times New Roman" w:hAnsi="Times New Roman" w:cs="Times New Roman"/>
          <w:sz w:val="28"/>
          <w:szCs w:val="28"/>
        </w:rPr>
        <w:t>российских конференциях</w:t>
      </w:r>
      <w:r w:rsidRPr="00E83D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форумах</w:t>
      </w:r>
      <w:r w:rsidRPr="00E83D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83D27">
        <w:rPr>
          <w:rFonts w:ascii="Times New Roman" w:hAnsi="Times New Roman" w:cs="Times New Roman"/>
          <w:sz w:val="28"/>
          <w:szCs w:val="28"/>
        </w:rPr>
        <w:t>приняли у</w:t>
      </w:r>
      <w:r>
        <w:rPr>
          <w:rFonts w:ascii="Times New Roman" w:hAnsi="Times New Roman" w:cs="Times New Roman"/>
          <w:sz w:val="28"/>
          <w:szCs w:val="28"/>
        </w:rPr>
        <w:t xml:space="preserve">частие в 5 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83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83D27">
        <w:rPr>
          <w:rFonts w:ascii="Times New Roman" w:hAnsi="Times New Roman" w:cs="Times New Roman"/>
          <w:sz w:val="28"/>
          <w:szCs w:val="28"/>
        </w:rPr>
        <w:t xml:space="preserve">бменивались опытом </w:t>
      </w:r>
      <w:r w:rsidR="00716A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3D27">
        <w:rPr>
          <w:rFonts w:ascii="Times New Roman" w:hAnsi="Times New Roman" w:cs="Times New Roman"/>
          <w:sz w:val="28"/>
          <w:szCs w:val="28"/>
        </w:rPr>
        <w:t xml:space="preserve">на </w:t>
      </w:r>
      <w:r w:rsidR="00716A77">
        <w:rPr>
          <w:rFonts w:ascii="Times New Roman" w:hAnsi="Times New Roman" w:cs="Times New Roman"/>
          <w:sz w:val="28"/>
          <w:szCs w:val="28"/>
        </w:rPr>
        <w:t xml:space="preserve"> м</w:t>
      </w:r>
      <w:r w:rsidRPr="00E83D27">
        <w:rPr>
          <w:rFonts w:ascii="Times New Roman" w:hAnsi="Times New Roman" w:cs="Times New Roman"/>
          <w:sz w:val="28"/>
          <w:szCs w:val="28"/>
        </w:rPr>
        <w:t xml:space="preserve">еждународной конференции «За достойную и полноценную жизнь для людей с нарушениями развития в обществе» в Нижнем Новгороде,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летом 2015года 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 xml:space="preserve"> знакомились с работой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«Центра лечебной педагогики» в городе 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 xml:space="preserve"> Москва,</w:t>
      </w:r>
      <w:r w:rsidRPr="00E8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участниками </w:t>
      </w:r>
      <w:r w:rsidRPr="00E83D27">
        <w:rPr>
          <w:rFonts w:ascii="Times New Roman" w:hAnsi="Times New Roman" w:cs="Times New Roman"/>
          <w:sz w:val="28"/>
          <w:szCs w:val="28"/>
        </w:rPr>
        <w:t xml:space="preserve">Всероссийского семинара-совещания «Актуальные вопросы создания специальных образовательных условий для детей с ограниченными возможностями здоровья, детей-инвалидов», организованным </w:t>
      </w:r>
      <w:r w:rsidR="00716A7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>инистерством образования и науки РФ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городе 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>Москва.</w:t>
      </w:r>
      <w:proofErr w:type="gramEnd"/>
      <w:r w:rsidRPr="00E83D27">
        <w:rPr>
          <w:rFonts w:ascii="Times New Roman" w:hAnsi="Times New Roman" w:cs="Times New Roman"/>
          <w:bCs/>
          <w:iCs/>
          <w:sz w:val="28"/>
          <w:szCs w:val="28"/>
        </w:rPr>
        <w:t xml:space="preserve">  Поддерживают обширную сеть контактов с ведущими российскими </w:t>
      </w:r>
      <w:r w:rsidR="00716A77">
        <w:rPr>
          <w:rFonts w:ascii="Times New Roman" w:hAnsi="Times New Roman" w:cs="Times New Roman"/>
          <w:bCs/>
          <w:iCs/>
          <w:sz w:val="28"/>
          <w:szCs w:val="28"/>
        </w:rPr>
        <w:t>и зарубежными психологическими ц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 xml:space="preserve">ентрами </w:t>
      </w:r>
      <w:r w:rsidR="00716A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3D27">
        <w:rPr>
          <w:rFonts w:ascii="Times New Roman" w:hAnsi="Times New Roman" w:cs="Times New Roman"/>
          <w:bCs/>
          <w:iCs/>
          <w:sz w:val="28"/>
          <w:szCs w:val="28"/>
        </w:rPr>
        <w:t>и общественными организациями.</w:t>
      </w:r>
      <w:r w:rsidRPr="00E83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Большинство программ и разработок </w:t>
      </w:r>
      <w:r w:rsidRPr="00522D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«Центр психолого-педагогического сопровождения «Позитив»</w:t>
      </w:r>
      <w:r w:rsidRPr="00E83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являются авторскими, публикуются в ведущих российских журналах и сбор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</w:t>
      </w:r>
      <w:r w:rsidRPr="00E83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психологов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</w:t>
      </w:r>
      <w:r w:rsidRPr="00F24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показывает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что объемы психологических услуг, оказанных в течение года, заметно выросли по большинству прошлогодних показателей, причем наиболее интенсивно развивается дошкольный сектор психологической службы.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Всего педагогами-психологами за учебный год было проведено: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- 6280 консультаций, на 300 консультаций больше, чем в прошлом году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2%);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коррекционно-развивающую работу включено 12 647 детей, на 400 детей (3%) больше по сравнению с прошлым годом;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- 729 исследований с общей выборкой более 60 000 человек;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- 1061 мероприятие по психологическому просвещению родителей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(в 2013 – 2014 учебного году на 5% меньше);  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- 114 консилиумов (по сравнению с прошлым годом показатель увеличился 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23%);</w:t>
      </w:r>
    </w:p>
    <w:p w:rsidR="00205DF1" w:rsidRPr="00265616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5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- 443 мероприятия по повышению психолого-педагогической компетентности педагогических работников</w:t>
      </w:r>
      <w:r w:rsidR="00716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 сравнению с прошлым годом показатель увеличился на 8%), что свидетельствует о высокой востребованности психологической помощи у субъектов образования и населения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района.</w:t>
      </w:r>
    </w:p>
    <w:p w:rsidR="00205DF1" w:rsidRDefault="00205DF1" w:rsidP="00716A7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05DF1" w:rsidRPr="00F2429E" w:rsidRDefault="00205DF1" w:rsidP="00716A7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242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Методическое сопровождение</w:t>
      </w:r>
    </w:p>
    <w:p w:rsidR="00205DF1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содействия комплексному раз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витию системы образования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Энгель</w:t>
      </w:r>
      <w:r w:rsidRPr="00F24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сского</w:t>
      </w:r>
      <w:proofErr w:type="spellEnd"/>
      <w:r w:rsidRPr="00F24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района, 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непрерывного профессионального образования педагогических и руководящих работников учреждений образования, осуществления мониторинговых исследований состояния системы образования и качества образования обучающихся осуществляет свою деятельность </w:t>
      </w:r>
      <w:r w:rsidRPr="000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0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образования</w:t>
      </w:r>
      <w:r w:rsidRPr="000130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4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88A" w:rsidRPr="00F2429E" w:rsidRDefault="00C9388A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05DF1" w:rsidRPr="007B2F25" w:rsidRDefault="00205DF1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Методистами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0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минувшем учебном году организовано и проведено 16 профессиональных конкурсов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работников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- 2014 учебном году  - 12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Всего в данных конкурсах приняли участие 304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регионального этапа Всероссийского конкурса «Учитель года - 2015» </w:t>
      </w:r>
      <w:proofErr w:type="spellStart"/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Плугатырева</w:t>
      </w:r>
      <w:proofErr w:type="spellEnd"/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учитель русского языка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литературы МБОУ «СОШ с. Красный Яр», стала абсолютным победителем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2014 году абсолютным победителем стала </w:t>
      </w:r>
      <w:proofErr w:type="spellStart"/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Вольперт</w:t>
      </w:r>
      <w:proofErr w:type="spellEnd"/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учитель истории МБОУ «СОШ № № 32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DF1" w:rsidRDefault="00205DF1" w:rsidP="00205DF1">
      <w:pPr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марте </w:t>
      </w:r>
      <w:r w:rsidRPr="006C48D6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C48D6">
        <w:rPr>
          <w:rFonts w:ascii="Times New Roman" w:eastAsia="Calibri" w:hAnsi="Times New Roman" w:cs="Times New Roman"/>
          <w:sz w:val="28"/>
          <w:szCs w:val="28"/>
        </w:rPr>
        <w:t xml:space="preserve"> проведена </w:t>
      </w:r>
      <w:r w:rsidRPr="006C48D6">
        <w:rPr>
          <w:rFonts w:ascii="Times New Roman" w:hAnsi="Times New Roman"/>
          <w:sz w:val="28"/>
          <w:szCs w:val="28"/>
          <w:lang w:val="en-US"/>
        </w:rPr>
        <w:t>III</w:t>
      </w:r>
      <w:r w:rsidRPr="006C4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C48D6">
        <w:rPr>
          <w:rFonts w:ascii="Times New Roman" w:hAnsi="Times New Roman"/>
          <w:sz w:val="28"/>
          <w:szCs w:val="28"/>
        </w:rPr>
        <w:t xml:space="preserve"> методиче</w:t>
      </w:r>
      <w:r>
        <w:rPr>
          <w:rFonts w:ascii="Times New Roman" w:hAnsi="Times New Roman"/>
          <w:sz w:val="28"/>
          <w:szCs w:val="28"/>
        </w:rPr>
        <w:t>ская конференция</w:t>
      </w:r>
      <w:r w:rsidRPr="006C48D6">
        <w:rPr>
          <w:rFonts w:ascii="Times New Roman" w:hAnsi="Times New Roman"/>
          <w:sz w:val="28"/>
          <w:szCs w:val="28"/>
        </w:rPr>
        <w:t xml:space="preserve"> «Факторы успешности педагога»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В работе конференции приняли участие методисты </w:t>
      </w:r>
      <w:proofErr w:type="spellStart"/>
      <w:r w:rsidRPr="00F2429E">
        <w:rPr>
          <w:rFonts w:ascii="Times New Roman" w:eastAsia="Calibri" w:hAnsi="Times New Roman" w:cs="Times New Roman"/>
          <w:sz w:val="28"/>
          <w:szCs w:val="28"/>
        </w:rPr>
        <w:t>Энгельсской</w:t>
      </w:r>
      <w:proofErr w:type="spellEnd"/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муниципальной методической службы, руководители муниципальных </w:t>
      </w:r>
      <w:proofErr w:type="spellStart"/>
      <w:r w:rsidRPr="00F2429E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площадок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центров методической поддержки педагогов, руководители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Ассоциаций учителей-предметников </w:t>
      </w:r>
      <w:r w:rsidR="00C938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профессиональных методических объединений педагогов, </w:t>
      </w:r>
      <w:r w:rsidRPr="00F2429E"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88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педаг</w:t>
      </w:r>
      <w:r>
        <w:rPr>
          <w:rFonts w:ascii="Times New Roman" w:eastAsia="Calibri" w:hAnsi="Times New Roman" w:cs="Times New Roman"/>
          <w:sz w:val="28"/>
          <w:szCs w:val="28"/>
        </w:rPr>
        <w:t>оги  из 59 общеобразовательных организаций.</w:t>
      </w:r>
    </w:p>
    <w:p w:rsidR="00205DF1" w:rsidRPr="007B2F25" w:rsidRDefault="00205DF1" w:rsidP="00205DF1">
      <w:pPr>
        <w:ind w:left="142" w:firstLine="567"/>
        <w:rPr>
          <w:rFonts w:ascii="Times New Roman" w:eastAsia="Calibri" w:hAnsi="Times New Roman" w:cs="Times New Roman"/>
          <w:sz w:val="28"/>
          <w:szCs w:val="28"/>
        </w:rPr>
      </w:pP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 2015 года </w:t>
      </w:r>
      <w:r w:rsidR="00C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организатором 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членов Ассоциации лучших учителей-победителей ПНПО Саратовской области, победителей, лауреатов и финалистов регионального этапа всероссийского конкурса «Учитель года»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1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«Учитель – это призвание».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Слета, организованном на базе МБОУ «СОШ №33», приняло участие более 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150 педагогов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лучших педагога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Саратовской </w:t>
      </w:r>
      <w:r w:rsidR="00C9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проводили мастер классы,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знакомили с новыми методиками работы.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 представляли учителя: </w:t>
      </w:r>
      <w:proofErr w:type="spellStart"/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Вольперт</w:t>
      </w:r>
      <w:proofErr w:type="spellEnd"/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Александровна, учитель истории и обществознания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Плугатырева</w:t>
      </w:r>
      <w:proofErr w:type="spellEnd"/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Николаевна, учитель русского языка </w:t>
      </w:r>
      <w:r w:rsidR="00C9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литературы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Красный Яр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Савостин Геннадий Петрович, учитель физики и технологии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DF1" w:rsidRPr="00FE49CD" w:rsidRDefault="00C9388A" w:rsidP="00205DF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5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2014-2015 учебном году была продолжена практика организации обучающих мероприятий для руководителей и заместителей руководителей, педагогов образовательных учреждений по вопросам внедрения федеральных государственных образовательных стандартов. В течение 2014-2015 учебного года на обучающих семинарах поднимались вопросы реализации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введения федерального государственного образовательного стандарта основного общего образования во всех общеобразовательных организациях </w:t>
      </w:r>
      <w:proofErr w:type="spellStart"/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 1 сентября 2015 года. В работе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 семинаров приняли участие 815 человек. На региональных семинарах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205DF1" w:rsidRPr="00FE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проблеме внедрения ФГОС обучилось 635 человек. </w:t>
      </w:r>
    </w:p>
    <w:p w:rsidR="00205DF1" w:rsidRPr="00F2429E" w:rsidRDefault="00205DF1" w:rsidP="00343ABA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Методистами учебно-методического центра  проведено 10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методических семинаров по поддержке педагогов в подготовке обучающихся к </w:t>
      </w:r>
      <w:r w:rsidR="00C9388A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«Факт</w:t>
      </w:r>
      <w:r>
        <w:rPr>
          <w:rFonts w:ascii="Times New Roman" w:eastAsia="Calibri" w:hAnsi="Times New Roman" w:cs="Times New Roman"/>
          <w:sz w:val="28"/>
          <w:szCs w:val="28"/>
        </w:rPr>
        <w:t>оры успеха» (всего обучилось 603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2429E">
        <w:rPr>
          <w:rFonts w:ascii="Times New Roman" w:eastAsia="Calibri" w:hAnsi="Times New Roman" w:cs="Times New Roman"/>
          <w:sz w:val="28"/>
          <w:szCs w:val="28"/>
        </w:rPr>
        <w:t>), 12 постоянно действующих методических с</w:t>
      </w:r>
      <w:r w:rsidR="00C9388A">
        <w:rPr>
          <w:rFonts w:ascii="Times New Roman" w:eastAsia="Calibri" w:hAnsi="Times New Roman" w:cs="Times New Roman"/>
          <w:sz w:val="28"/>
          <w:szCs w:val="28"/>
        </w:rPr>
        <w:t xml:space="preserve">еминаров по поддержке педагогов 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в работе с мотивированными </w:t>
      </w:r>
      <w:r w:rsidR="00C9388A">
        <w:rPr>
          <w:rFonts w:ascii="Times New Roman" w:eastAsia="Calibri" w:hAnsi="Times New Roman" w:cs="Times New Roman"/>
          <w:sz w:val="28"/>
          <w:szCs w:val="28"/>
        </w:rPr>
        <w:t xml:space="preserve">   обучающимися,  </w:t>
      </w:r>
      <w:r w:rsidRPr="00F2429E">
        <w:rPr>
          <w:rFonts w:ascii="Times New Roman" w:eastAsia="Calibri" w:hAnsi="Times New Roman" w:cs="Times New Roman"/>
          <w:sz w:val="28"/>
          <w:szCs w:val="28"/>
        </w:rPr>
        <w:t xml:space="preserve">всего обучено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576 </w:t>
      </w:r>
      <w:r w:rsidRPr="00F2429E">
        <w:rPr>
          <w:rFonts w:ascii="Times New Roman" w:eastAsia="Calibri" w:hAnsi="Times New Roman" w:cs="Times New Roman"/>
          <w:sz w:val="28"/>
          <w:szCs w:val="28"/>
        </w:rPr>
        <w:t>человек.</w:t>
      </w:r>
      <w:proofErr w:type="gramEnd"/>
      <w:r w:rsidR="00C93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базе  семи </w:t>
      </w:r>
      <w:r w:rsidRPr="005469C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ентров</w:t>
      </w:r>
      <w:r w:rsidRPr="005469C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 по работе </w:t>
      </w:r>
      <w:r w:rsidR="00C9388A">
        <w:rPr>
          <w:rFonts w:ascii="Times New Roman" w:hAnsi="Times New Roman" w:cs="Times New Roman"/>
          <w:sz w:val="28"/>
          <w:szCs w:val="28"/>
        </w:rPr>
        <w:t xml:space="preserve"> </w:t>
      </w:r>
      <w:r w:rsidRPr="005469C5">
        <w:rPr>
          <w:rFonts w:ascii="Times New Roman" w:hAnsi="Times New Roman" w:cs="Times New Roman"/>
          <w:sz w:val="28"/>
          <w:szCs w:val="28"/>
        </w:rPr>
        <w:t>с одаренными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2014-2015 году проведено более </w:t>
      </w:r>
      <w:r w:rsidR="00C938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69C5">
        <w:rPr>
          <w:rFonts w:ascii="Times New Roman" w:hAnsi="Times New Roman" w:cs="Times New Roman"/>
          <w:color w:val="000000"/>
          <w:sz w:val="28"/>
          <w:szCs w:val="28"/>
        </w:rPr>
        <w:t>0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ятий, </w:t>
      </w:r>
      <w:r w:rsidR="00C9388A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приняли участие более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2000 воспитанников образовательных организаций. </w:t>
      </w:r>
    </w:p>
    <w:p w:rsidR="00205DF1" w:rsidRPr="00F2429E" w:rsidRDefault="00205DF1" w:rsidP="00C9388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</w:pPr>
      <w:r w:rsidRPr="00066A7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 xml:space="preserve">Летний отдых, оздоровление и занятость несовершеннолетних детей </w:t>
      </w:r>
      <w:r w:rsidR="00C9388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 xml:space="preserve">                </w:t>
      </w:r>
      <w:r w:rsidRPr="00066A7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и молодежи</w:t>
      </w:r>
    </w:p>
    <w:p w:rsidR="00205DF1" w:rsidRDefault="00205DF1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бюджете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E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ведомственной целевой программы «Организация отдыха детей в каникулярное время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E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Энгельсском</w:t>
      </w:r>
      <w:proofErr w:type="spellEnd"/>
      <w:r w:rsidRPr="00E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в 2015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F2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мероприятий по организации отдыха предусмотрены финансовые средства в объеме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2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млн. рублей.</w:t>
      </w:r>
      <w:r w:rsidRPr="00F2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5DF1" w:rsidRDefault="00205DF1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в загородные оздоровительные лагеря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FE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(«Буревестник» -  более 800 детей в 5 смены; «Азимут» - более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300 детей в 4 смены).</w:t>
      </w:r>
      <w:r w:rsidRPr="00A908F5">
        <w:rPr>
          <w:rFonts w:ascii="Times New Roman" w:hAnsi="Times New Roman" w:cs="Times New Roman"/>
          <w:sz w:val="28"/>
          <w:szCs w:val="28"/>
        </w:rPr>
        <w:t xml:space="preserve">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2840 детей отдохнули в 50 пришкольных лагерях</w:t>
      </w:r>
      <w:r w:rsidRPr="00E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дневным пребыванием.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– 2015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комитет по образованию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молодежной политике продолжил развитие новых форм работы с детьми.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профильная лингвистическая смена в ДООЦ «Буревестник</w:t>
      </w:r>
      <w:r w:rsidRPr="0006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06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(120 человек), профильная лидерская смена ЭДО «Парус» «Направь к успеху паруса Победы!» (100 человек) и впервые организована патриотическая смена «Молодые патриоты» в рамках проекта «Колокола памяти» СООО «СПО «Искатель» на грант Президента РФ Путина В.В.(61 человек). В июне-июле работали 3 лагеря труда и отдыха на базе школ №31, №32 и №19, которые посещали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 </w:t>
      </w:r>
    </w:p>
    <w:p w:rsidR="00205DF1" w:rsidRPr="00A908F5" w:rsidRDefault="00205DF1" w:rsidP="00343AB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08F5">
        <w:rPr>
          <w:rFonts w:ascii="Times New Roman" w:hAnsi="Times New Roman" w:cs="Times New Roman"/>
          <w:sz w:val="28"/>
          <w:szCs w:val="28"/>
        </w:rPr>
        <w:t xml:space="preserve">аботали 7 </w:t>
      </w:r>
      <w:r w:rsidRPr="00A908F5">
        <w:rPr>
          <w:rFonts w:ascii="Times New Roman" w:hAnsi="Times New Roman" w:cs="Times New Roman"/>
          <w:bCs/>
          <w:sz w:val="28"/>
          <w:szCs w:val="28"/>
        </w:rPr>
        <w:t>центров досуговой деятельности для детей на базе СОШ № 4, 9, 23, 24, 30, 32, 33 (до 3 800 детей) и  5</w:t>
      </w:r>
      <w:r w:rsidRPr="00A908F5">
        <w:rPr>
          <w:rFonts w:ascii="Times New Roman" w:hAnsi="Times New Roman" w:cs="Times New Roman"/>
          <w:sz w:val="28"/>
          <w:szCs w:val="28"/>
        </w:rPr>
        <w:t xml:space="preserve"> досуговых площадок </w:t>
      </w:r>
      <w:r w:rsidRPr="00A908F5">
        <w:rPr>
          <w:rFonts w:ascii="Times New Roman" w:hAnsi="Times New Roman" w:cs="Times New Roman"/>
          <w:bCs/>
          <w:sz w:val="28"/>
          <w:szCs w:val="28"/>
        </w:rPr>
        <w:t xml:space="preserve">в сельских школах </w:t>
      </w:r>
      <w:r w:rsidR="00C9388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908F5">
        <w:rPr>
          <w:rFonts w:ascii="Times New Roman" w:hAnsi="Times New Roman" w:cs="Times New Roman"/>
          <w:bCs/>
          <w:sz w:val="28"/>
          <w:szCs w:val="28"/>
        </w:rPr>
        <w:t>с охватом около 300 детей.</w:t>
      </w:r>
    </w:p>
    <w:p w:rsidR="00205DF1" w:rsidRPr="00A908F5" w:rsidRDefault="00205DF1" w:rsidP="00343ABA">
      <w:pPr>
        <w:ind w:firstLine="709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летний период 2015 года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школьники приняли участие </w:t>
      </w:r>
      <w:r w:rsidR="00C9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9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палаточном лагере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и слет</w:t>
      </w:r>
      <w:r>
        <w:rPr>
          <w:rFonts w:ascii="Times New Roman" w:hAnsi="Times New Roman" w:cs="Times New Roman"/>
          <w:color w:val="2D2D2D"/>
          <w:sz w:val="28"/>
          <w:szCs w:val="28"/>
        </w:rPr>
        <w:t>е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юных туристов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, который 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прошел с 11 по 15 июня </w:t>
      </w:r>
      <w:r w:rsidR="00C9388A">
        <w:rPr>
          <w:rFonts w:ascii="Times New Roman" w:hAnsi="Times New Roman" w:cs="Times New Roman"/>
          <w:color w:val="2D2D2D"/>
          <w:sz w:val="28"/>
          <w:szCs w:val="28"/>
        </w:rPr>
        <w:t xml:space="preserve">               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>в Хвалынском районе</w:t>
      </w:r>
      <w:r>
        <w:rPr>
          <w:rFonts w:ascii="Times New Roman" w:hAnsi="Times New Roman" w:cs="Times New Roman"/>
          <w:color w:val="2D2D2D"/>
          <w:sz w:val="28"/>
          <w:szCs w:val="28"/>
        </w:rPr>
        <w:t>, с охватом до 200 детей и  с 1 по 15 июля в палаточном лагере Саратовской  общественной организации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трезвости и здоровья в ДОЛ имени Ю. А. </w:t>
      </w:r>
      <w:r>
        <w:rPr>
          <w:rFonts w:ascii="Times New Roman" w:hAnsi="Times New Roman" w:cs="Times New Roman"/>
          <w:color w:val="2D2D2D"/>
          <w:sz w:val="28"/>
          <w:szCs w:val="28"/>
        </w:rPr>
        <w:t>Гагарина,  с охватом 200 человек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(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>20</w:t>
      </w:r>
      <w:proofErr w:type="gramEnd"/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 обучающихся школ  района, состоящих на разных видах профилактического учета</w:t>
      </w:r>
      <w:r>
        <w:rPr>
          <w:rFonts w:ascii="Times New Roman" w:hAnsi="Times New Roman" w:cs="Times New Roman"/>
          <w:color w:val="2D2D2D"/>
          <w:sz w:val="28"/>
          <w:szCs w:val="28"/>
        </w:rPr>
        <w:t>)</w:t>
      </w:r>
      <w:r w:rsidRPr="00A908F5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</w:p>
    <w:p w:rsidR="00205DF1" w:rsidRPr="001974FF" w:rsidRDefault="00205DF1" w:rsidP="00343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08F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066A7A">
        <w:rPr>
          <w:rFonts w:ascii="Times New Roman" w:hAnsi="Times New Roman" w:cs="Times New Roman"/>
          <w:sz w:val="28"/>
          <w:szCs w:val="28"/>
        </w:rPr>
        <w:t>10 августа 2015 года всего трудоустроено 745 подростков</w:t>
      </w:r>
      <w:r w:rsidRPr="00A908F5">
        <w:rPr>
          <w:rFonts w:ascii="Times New Roman" w:hAnsi="Times New Roman" w:cs="Times New Roman"/>
          <w:sz w:val="28"/>
          <w:szCs w:val="28"/>
        </w:rPr>
        <w:t xml:space="preserve">, из которых 9 человек состоят на учете органов внутренних дел, комиссии по делам несовершеннолетних и защите их прав администрации </w:t>
      </w:r>
      <w:proofErr w:type="spellStart"/>
      <w:r w:rsidRPr="00A908F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A908F5">
        <w:rPr>
          <w:rFonts w:ascii="Times New Roman" w:hAnsi="Times New Roman" w:cs="Times New Roman"/>
          <w:sz w:val="28"/>
          <w:szCs w:val="28"/>
        </w:rPr>
        <w:t xml:space="preserve"> муниципального района. К общественно-полезному труду при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было  привлечено</w:t>
      </w:r>
      <w:r w:rsidRPr="00A908F5">
        <w:rPr>
          <w:rFonts w:ascii="Times New Roman" w:hAnsi="Times New Roman" w:cs="Times New Roman"/>
          <w:sz w:val="28"/>
          <w:szCs w:val="28"/>
        </w:rPr>
        <w:t xml:space="preserve"> более 6 000 подростков (на уровне 2014 года). Всеми формами трудовой занятости в летний период </w:t>
      </w:r>
      <w:r>
        <w:rPr>
          <w:rFonts w:ascii="Times New Roman" w:hAnsi="Times New Roman" w:cs="Times New Roman"/>
          <w:sz w:val="28"/>
          <w:szCs w:val="28"/>
        </w:rPr>
        <w:t>охват составил</w:t>
      </w:r>
      <w:r w:rsidRPr="00A908F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938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08F5">
        <w:rPr>
          <w:rFonts w:ascii="Times New Roman" w:hAnsi="Times New Roman" w:cs="Times New Roman"/>
          <w:sz w:val="28"/>
          <w:szCs w:val="28"/>
        </w:rPr>
        <w:t xml:space="preserve">7 000  подростков. </w:t>
      </w:r>
    </w:p>
    <w:p w:rsidR="00205DF1" w:rsidRPr="00A908F5" w:rsidRDefault="00C9388A" w:rsidP="00C9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5DF1" w:rsidRPr="00A908F5">
        <w:rPr>
          <w:rFonts w:ascii="Times New Roman" w:hAnsi="Times New Roman" w:cs="Times New Roman"/>
          <w:sz w:val="28"/>
          <w:szCs w:val="28"/>
        </w:rPr>
        <w:t>В рамках проекта «Летний дв</w:t>
      </w:r>
      <w:r w:rsidR="00205DF1">
        <w:rPr>
          <w:rFonts w:ascii="Times New Roman" w:hAnsi="Times New Roman" w:cs="Times New Roman"/>
          <w:sz w:val="28"/>
          <w:szCs w:val="28"/>
        </w:rPr>
        <w:t>ор», «Дворовый тренер» действовали</w:t>
      </w:r>
      <w:r w:rsidR="00205DF1" w:rsidRPr="00A9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5DF1" w:rsidRPr="00A908F5">
        <w:rPr>
          <w:rFonts w:ascii="Times New Roman" w:hAnsi="Times New Roman" w:cs="Times New Roman"/>
          <w:sz w:val="28"/>
          <w:szCs w:val="28"/>
        </w:rPr>
        <w:t>27 дворовых спортивных площадок, привлечено до 50</w:t>
      </w:r>
      <w:r w:rsidR="00205DF1" w:rsidRPr="00A90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5DF1" w:rsidRPr="00A908F5">
        <w:rPr>
          <w:rFonts w:ascii="Times New Roman" w:hAnsi="Times New Roman" w:cs="Times New Roman"/>
          <w:sz w:val="28"/>
          <w:szCs w:val="28"/>
        </w:rPr>
        <w:t xml:space="preserve">вожатых-организаторов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и до </w:t>
      </w:r>
      <w:r w:rsidR="00205DF1" w:rsidRPr="00A908F5">
        <w:rPr>
          <w:rFonts w:ascii="Times New Roman" w:hAnsi="Times New Roman" w:cs="Times New Roman"/>
          <w:sz w:val="28"/>
          <w:szCs w:val="28"/>
        </w:rPr>
        <w:t xml:space="preserve">2 000 детей ежемесячно. </w:t>
      </w:r>
    </w:p>
    <w:p w:rsidR="00205DF1" w:rsidRDefault="00C9388A" w:rsidP="00C9388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05DF1" w:rsidRPr="002E5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всеми организованными формами отдыха и оздоровления  в летний период 2015 года охвачено около 20 тыс. детей (82 % детей района).</w:t>
      </w:r>
      <w:r w:rsidR="00205DF1" w:rsidRPr="00F2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43ABA" w:rsidRDefault="00343ABA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D6" w:rsidRDefault="00872DD6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D6" w:rsidRDefault="00872DD6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D6" w:rsidRDefault="00872DD6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D6" w:rsidRDefault="00872DD6" w:rsidP="00343AB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ABA" w:rsidRPr="00343ABA" w:rsidRDefault="00343ABA" w:rsidP="00872DD6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3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Молодёжная политика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343ABA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22,9 % (69 421 человек) от всего населения и является индикатором социальных процессов, происходящих сегодня в муниципальном районе.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основой для реализации молодежной политики является выстроенная структура межведомственного взаимодействия, которая базируется на программно-целевом подходе. Действуют две муниципальные программы «Молодёжь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2015 – 2019 годы и «Молодежь муниципального образования город Энгельс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на 2013 – 2015 годы. </w:t>
      </w:r>
    </w:p>
    <w:bookmarkEnd w:id="1"/>
    <w:bookmarkEnd w:id="2"/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Основными исполнителями программ являются муниципальные бюджетные учреждения «Центр молодежных инициатив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района» и «Клуб «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Энгельсская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молодежь». Опорой в реализации молодежной политики остаются детские и молодежные общественные организации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и объединения. </w:t>
      </w:r>
    </w:p>
    <w:p w:rsidR="00343ABA" w:rsidRPr="00343ABA" w:rsidRDefault="00343ABA" w:rsidP="00872DD6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Всего  на территории муниципального района свою деятельность </w:t>
      </w:r>
      <w:r w:rsidR="00872DD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343ABA">
        <w:rPr>
          <w:rFonts w:ascii="Times New Roman" w:hAnsi="Times New Roman" w:cs="Times New Roman"/>
          <w:sz w:val="28"/>
          <w:szCs w:val="28"/>
        </w:rPr>
        <w:t xml:space="preserve">49 детских и молодежных общественных организаций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и объединений, в том числе </w:t>
      </w:r>
      <w:r w:rsidRPr="00343ABA">
        <w:rPr>
          <w:rFonts w:ascii="Times New Roman" w:hAnsi="Times New Roman" w:cs="Times New Roman"/>
          <w:sz w:val="28"/>
          <w:szCs w:val="28"/>
        </w:rPr>
        <w:t xml:space="preserve">9 зарегистрированных в органах юстиции, </w:t>
      </w:r>
      <w:r w:rsidR="00872DD6">
        <w:rPr>
          <w:rFonts w:ascii="Times New Roman" w:hAnsi="Times New Roman" w:cs="Times New Roman"/>
          <w:sz w:val="28"/>
          <w:szCs w:val="28"/>
        </w:rPr>
        <w:t xml:space="preserve">  </w:t>
      </w:r>
      <w:r w:rsidRPr="00343ABA">
        <w:rPr>
          <w:rFonts w:ascii="Times New Roman" w:hAnsi="Times New Roman" w:cs="Times New Roman"/>
          <w:sz w:val="28"/>
          <w:szCs w:val="28"/>
        </w:rPr>
        <w:t xml:space="preserve">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в </w:t>
      </w:r>
      <w:r w:rsidRPr="00343ABA">
        <w:rPr>
          <w:rFonts w:ascii="Times New Roman" w:hAnsi="Times New Roman" w:cs="Times New Roman"/>
          <w:sz w:val="28"/>
          <w:szCs w:val="28"/>
        </w:rPr>
        <w:t>дея</w:t>
      </w:r>
      <w:r w:rsidR="00872DD6">
        <w:rPr>
          <w:rFonts w:ascii="Times New Roman" w:hAnsi="Times New Roman" w:cs="Times New Roman"/>
          <w:sz w:val="28"/>
          <w:szCs w:val="28"/>
        </w:rPr>
        <w:t xml:space="preserve">тельности которых занято около </w:t>
      </w:r>
      <w:r w:rsidRPr="00343ABA">
        <w:rPr>
          <w:rFonts w:ascii="Times New Roman" w:hAnsi="Times New Roman" w:cs="Times New Roman"/>
          <w:sz w:val="28"/>
          <w:szCs w:val="28"/>
        </w:rPr>
        <w:t xml:space="preserve">12 тысяч  человек, и порядка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>72 незарегистриро</w:t>
      </w:r>
      <w:r w:rsidR="00872DD6">
        <w:rPr>
          <w:rFonts w:ascii="Times New Roman" w:hAnsi="Times New Roman" w:cs="Times New Roman"/>
          <w:sz w:val="28"/>
          <w:szCs w:val="28"/>
        </w:rPr>
        <w:t xml:space="preserve">ванных, в которых занято около </w:t>
      </w:r>
      <w:r w:rsidRPr="00343ABA">
        <w:rPr>
          <w:rFonts w:ascii="Times New Roman" w:hAnsi="Times New Roman" w:cs="Times New Roman"/>
          <w:sz w:val="28"/>
          <w:szCs w:val="28"/>
        </w:rPr>
        <w:t xml:space="preserve">20 тысяч  человек. В том числе, более 6 тысяч  человек задействовано в молодежных объединениях и клубах по интересам в высших, средних  профессиональных учебных учреждениях. </w:t>
      </w:r>
    </w:p>
    <w:p w:rsidR="00343ABA" w:rsidRPr="00343ABA" w:rsidRDefault="00872DD6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3ABA" w:rsidRPr="0034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ABA" w:rsidRPr="00343ABA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="00343ABA" w:rsidRPr="00343ABA">
        <w:rPr>
          <w:rFonts w:ascii="Times New Roman" w:hAnsi="Times New Roman" w:cs="Times New Roman"/>
          <w:sz w:val="28"/>
          <w:szCs w:val="28"/>
        </w:rPr>
        <w:t xml:space="preserve"> районе одна из самых разветвленных сетей органов молодежного самоуправления - Молодежный парламент при Собрании депутатов </w:t>
      </w:r>
      <w:proofErr w:type="spellStart"/>
      <w:r w:rsidR="00343ABA"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343ABA"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района, Молодежные общественные Советы,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3ABA" w:rsidRPr="00343ABA">
        <w:rPr>
          <w:rFonts w:ascii="Times New Roman" w:hAnsi="Times New Roman" w:cs="Times New Roman"/>
          <w:sz w:val="28"/>
          <w:szCs w:val="28"/>
        </w:rPr>
        <w:t xml:space="preserve">на базе учреждений среднего и высшего профессионального образования – студенческие советы, молодежные профсоюзы. Представители Молодежного Совета совместно с Молодежным Парламентом принимают непосредственное активное участие в организации и проведении всех молодежных акций, мероприятий различной направленности: патриотической, благотворительной, развлекательной, профилактической, по благоустройству, а также в реализации Всероссийских федеральных проектов: «Беги за мной» (направление здоровый образ жизни) и «Команда 2018» (спортивное </w:t>
      </w:r>
      <w:proofErr w:type="spellStart"/>
      <w:r w:rsidR="00343ABA" w:rsidRPr="00343AB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343ABA" w:rsidRPr="00343A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Действует межведомственная комиссия по вопросам молодежной политики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района, на заседаниях которой в мае текущего года было рассмотрено 3 актуальных вопроса сферы работы с молодежью.</w:t>
      </w:r>
    </w:p>
    <w:p w:rsid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Запланированные на I полугодие 2015 года мероприятия в рамках муниципальных программ выполнены в полном объеме. Охват различными формами работы в I полугодии 2015 года составил порядка 16,5 тысяч  человек  (за аналогичный период 2014 года - около 15,5 тысяч  человек, что на 6,45% меньше), в том числе учреждениями сферы молодежной политики проведено </w:t>
      </w:r>
      <w:r w:rsidRPr="00343ABA">
        <w:rPr>
          <w:rFonts w:ascii="Times New Roman" w:hAnsi="Times New Roman" w:cs="Times New Roman"/>
          <w:sz w:val="28"/>
          <w:szCs w:val="28"/>
        </w:rPr>
        <w:br/>
        <w:t xml:space="preserve">972 мероприятия различной направленности (I полугодие 2014 году – 876,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3ABA">
        <w:rPr>
          <w:rFonts w:ascii="Times New Roman" w:hAnsi="Times New Roman" w:cs="Times New Roman"/>
          <w:sz w:val="28"/>
          <w:szCs w:val="28"/>
        </w:rPr>
        <w:t>что на 10,95% меньше).</w:t>
      </w:r>
    </w:p>
    <w:p w:rsidR="00872DD6" w:rsidRDefault="00872DD6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872DD6" w:rsidRPr="00343ABA" w:rsidRDefault="00872DD6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Основными итогами проведенной работы </w:t>
      </w:r>
      <w:proofErr w:type="gramStart"/>
      <w:r w:rsidRPr="00343ABA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343ABA">
        <w:rPr>
          <w:rFonts w:ascii="Times New Roman" w:hAnsi="Times New Roman" w:cs="Times New Roman"/>
          <w:sz w:val="28"/>
          <w:szCs w:val="28"/>
        </w:rPr>
        <w:t xml:space="preserve"> следующие результаты. </w:t>
      </w:r>
    </w:p>
    <w:p w:rsidR="00343ABA" w:rsidRPr="00343ABA" w:rsidRDefault="00343ABA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Продолжает действовать выстроенная система межведомственного взаимодействия со структурными подразделениями администрации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района, с общественными организациями, учреждениями среднего и высшего профессионального образования, расположенными на территории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районе реализуются более 10 направлений по работе с молодежью – это развитие волонтерского движения, временное трудоустройство несовершеннолетних, гражданско-патриотическое воспитание, профилактика асоциальных проявлений в молодежной и подростковой среде, развитие творческого потенциала молодежи и многое другое.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Проведены 55 патриотических акций с участием </w:t>
      </w:r>
      <w:r w:rsidRPr="00343ABA">
        <w:rPr>
          <w:rFonts w:ascii="Times New Roman" w:hAnsi="Times New Roman" w:cs="Times New Roman"/>
          <w:sz w:val="28"/>
          <w:szCs w:val="28"/>
        </w:rPr>
        <w:br/>
        <w:t xml:space="preserve">1 182 представителей молодежи, в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. в рамках празднования 70-летия Победы в Великой Отечественной войне проведено более 30 районных молодежных патриотических акций. Центральными мероприятиями в молодежной политике выступили следующие патриотические акции: </w:t>
      </w:r>
      <w:proofErr w:type="gramStart"/>
      <w:r w:rsidRPr="00343ABA">
        <w:rPr>
          <w:rFonts w:ascii="Times New Roman" w:hAnsi="Times New Roman" w:cs="Times New Roman"/>
          <w:sz w:val="28"/>
          <w:szCs w:val="28"/>
        </w:rPr>
        <w:t>«Вахта памяти», «Георгиевская ленточка», «Никто не забыт – ничто не забыто», «Солдатская каша»,  «Ветеран живет рядом», «Спасибо за мир», «Благодарим за будущее», а также высадка деревьев на Роще памяти на Волжском проспекте, реализация Всероссийского проекта «Бессмертный полк» и грандиозная театрализованная постановка «Салют, Победа» на городской площади с участи</w:t>
      </w:r>
      <w:r w:rsidR="00872DD6">
        <w:rPr>
          <w:rFonts w:ascii="Times New Roman" w:hAnsi="Times New Roman" w:cs="Times New Roman"/>
          <w:sz w:val="28"/>
          <w:szCs w:val="28"/>
        </w:rPr>
        <w:t xml:space="preserve">ем студенческой молодежи (охват более </w:t>
      </w:r>
      <w:r w:rsidRPr="00343ABA">
        <w:rPr>
          <w:rFonts w:ascii="Times New Roman" w:hAnsi="Times New Roman" w:cs="Times New Roman"/>
          <w:sz w:val="28"/>
          <w:szCs w:val="28"/>
        </w:rPr>
        <w:t xml:space="preserve">2 180 человек). </w:t>
      </w:r>
      <w:proofErr w:type="gramEnd"/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Развитию патриотизма содействуют 4 юридически зарегистрированные  молодежные общественные организации: детская организация «Парус», поисковый отряд «Искатель», «Центр Поиск -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Гагаринцы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Поволжья», «Молодежь Поволжья»,</w:t>
      </w:r>
      <w:r>
        <w:rPr>
          <w:rFonts w:ascii="Times New Roman" w:hAnsi="Times New Roman" w:cs="Times New Roman"/>
          <w:sz w:val="28"/>
          <w:szCs w:val="28"/>
        </w:rPr>
        <w:tab/>
        <w:t xml:space="preserve"> объединяющие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343ABA">
        <w:rPr>
          <w:rFonts w:ascii="Times New Roman" w:hAnsi="Times New Roman" w:cs="Times New Roman"/>
          <w:sz w:val="28"/>
          <w:szCs w:val="28"/>
        </w:rPr>
        <w:t xml:space="preserve">около 8 000 детей и молодежи.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 апреле 2015 года проведена военно-спортивная игра «Зарница» и учебные военно-полевые сборы среди учащихся 7-8 классов общеобразовательных организаций. Общий охват участников составил порядка 1 700 человек.  </w:t>
      </w:r>
    </w:p>
    <w:p w:rsidR="00343ABA" w:rsidRPr="00343ABA" w:rsidRDefault="00343ABA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Под девизом «Моя весна – весна Победы» прошел творческий фестиваль «Студенческая весна» с вручением ветеранам Великой Отечественной войны, труженикам тыла юбилейных медалей.  Ежегодно данное событие охватывает порядка 5 000 студенческой молодежи. По итогам участия в областном фестивале «Студенческая весна» программа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 заняла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I место.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 рейтинге популярных молодежных событий года остаются игры КВН. Проведены школа КВН и фестиваль «КВН на Волге», а также 14 игр школьной лиги КВН «СТАРТ» с участием 38 команд из Саратова, Энгельса и сельских поселений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района. Охват участников составил более 2,5 тысяч человек. На Международном форуме Союза КВН в Казани, Лиге «КВН на ВОЛГЕ»  был присвоен статус официальной лиги Международного Союза КВН.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>Все молодежные мероприятия направлены на пропаганду здорового образа жизни и профилактику асоциальных явлений в молодежной среде в различных 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BA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работы – это проведение психологических тренингов, лекций, индивидуальных консультаций, конкурса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по антирекламе алкогольной продукции, табачных изделий и наркотических средств, активно внедряются инновационные методики. Это интерактивные беседы с применением информационных технологий и деятельность молодежного социального театра «Пульс». За I полугодие 2015 года организовано 5 показов спектаклей по тематике актуальных проблем молодежи, постоянно задействовано 5 волонтеров-актеров театра, охват молодежи составил 320 человек.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На заседаниях комиссии по делам несовершеннолетних и защите их прав, крупных молодежных мероприятиях раздаются рекламные буклеты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о деятельности муниципальных бюджетных учреждений сферы молодежной политики. В результате, на конец июня 2015 года более 600 подростков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и молодежи (до 15% из группы риска и малообеспеченных семей),  занимаются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3ABA">
        <w:rPr>
          <w:rFonts w:ascii="Times New Roman" w:hAnsi="Times New Roman" w:cs="Times New Roman"/>
          <w:sz w:val="28"/>
          <w:szCs w:val="28"/>
        </w:rPr>
        <w:t>в клубах МБУ «Клуб «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Энгельсская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молодежь» на постоянной основе.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С ними проводится разъяснительная работа.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профилактики асоциальных явлений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в молодежной среде совместно с учебными учреждениями высшего и среднего профессионального образования составлен и реализуется сводный комплексный план мероприятий по гармонизации межнациональных отношений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>и профилактике экстремизма, включающий 68 профилактических мероприятий.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Разработан и реализуется комплексный план мероприятий по гармонизации межнациональных отношений и профилактике экстремизма отдела по делам молодежи комитета по образованию и молодежной политике администрации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района. Всего проведено 68 профилактических мероприятий с охватом 8 280 человек.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Впервые на базе Поволжского кооперативного института состоялась встреча педагогов, студенческой молодежи с представителями власти и силовых ведомств на тему: «Актуальные проблемы обеспечения безопасности молодежи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в современных условиях». Также прошла молодежная научно-практическая конференция по гармонизации межнациональных отношений, как фактору профилактики экстремизма, в рамках которой работали </w:t>
      </w:r>
      <w:r w:rsidRPr="00343ABA">
        <w:rPr>
          <w:rFonts w:ascii="Times New Roman" w:hAnsi="Times New Roman" w:cs="Times New Roman"/>
          <w:sz w:val="28"/>
          <w:szCs w:val="28"/>
        </w:rPr>
        <w:br/>
        <w:t xml:space="preserve">7 тематических секций.  Охват участников составил 400 человек.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Осуществляя весь комплекс профилактических мероприятий, огромный акцент отводится развитию волонтерского движения. В течение года ведется подготовка волонтёров для просветительской и разъяснительной деятельности среди несовершеннолетних и молодёжи по вопросам об опасности употребления наркотиков, курительных смесей и их компонентов, осуществляется во время проведения системных, традиционно проводимых совместно с  соисполнителями  программы молодежных акций и мероприятий, таких как: «Здорово быть здоровым», «Безопасная зона» (1 000 человек). Проведено 14 выездных семинаров по школе волонтеров среди учащихся общеобразовательных организаций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и студентов высших и средних специальных учебных учреждений. Созданы волонтерские отряды по различным направлениям деятельности во всех общеобразовательных организациях. Волонтерское движение района насчитывает более 2 тысяч человек. 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студентов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района, обучающихся в высших и средних специальных учебных заведениях за отличную учебу, активное участие в научной и общественной работе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43ABA">
        <w:rPr>
          <w:rFonts w:ascii="Times New Roman" w:hAnsi="Times New Roman" w:cs="Times New Roman"/>
          <w:sz w:val="28"/>
          <w:szCs w:val="28"/>
        </w:rPr>
        <w:t xml:space="preserve">11 студентам  выплачивается материальная поддержка. </w:t>
      </w:r>
    </w:p>
    <w:p w:rsidR="00343ABA" w:rsidRPr="00343ABA" w:rsidRDefault="00343ABA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Впервые в 2014 году 10 студентов получили право на дополнительную стипендию в рамках договора о целевом приеме с администрацией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района. В 2015 году заключены договоры о целевом обучении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ABA">
        <w:rPr>
          <w:rFonts w:ascii="Times New Roman" w:hAnsi="Times New Roman" w:cs="Times New Roman"/>
          <w:sz w:val="28"/>
          <w:szCs w:val="28"/>
        </w:rPr>
        <w:t>с 13 претендентами, которые поступают в ФГБОУ ВПО «Саратовский государственный аграрный университет имени 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»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3ABA">
        <w:rPr>
          <w:rFonts w:ascii="Times New Roman" w:hAnsi="Times New Roman" w:cs="Times New Roman"/>
          <w:sz w:val="28"/>
          <w:szCs w:val="28"/>
        </w:rPr>
        <w:t>и ФГБОУ ВПО «Саратовский государственный технический университет им. Гагарина Ю.А.».</w:t>
      </w:r>
    </w:p>
    <w:p w:rsidR="00343ABA" w:rsidRPr="00343ABA" w:rsidRDefault="00343ABA" w:rsidP="00343AB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43ABA">
        <w:rPr>
          <w:rFonts w:ascii="Times New Roman" w:hAnsi="Times New Roman" w:cs="Times New Roman"/>
          <w:sz w:val="28"/>
          <w:szCs w:val="28"/>
        </w:rPr>
        <w:t xml:space="preserve">Организуется трудоустройство несовершеннолетних граждан, в том числе подростков, оказавшихся в трудной жизненной ситуации.  В 2015 году в рамках муниципальных программ на эту статью расходов выделено 1 млн. 600  тысяч  рублей. Итоговыми районными мероприятиями стали Молодежный прием - встреча молодежи с Главой </w:t>
      </w:r>
      <w:proofErr w:type="spellStart"/>
      <w:r w:rsidRPr="00343AB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43ABA">
        <w:rPr>
          <w:rFonts w:ascii="Times New Roman" w:hAnsi="Times New Roman" w:cs="Times New Roman"/>
          <w:sz w:val="28"/>
          <w:szCs w:val="28"/>
        </w:rPr>
        <w:t xml:space="preserve"> муниципального района и мероприятия ко Дню молодежи России, включившие 49 спортивных и культурно-массовых мероприятий. </w:t>
      </w:r>
    </w:p>
    <w:p w:rsidR="00343ABA" w:rsidRPr="00F2429E" w:rsidRDefault="00343ABA" w:rsidP="00872DD6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DF1" w:rsidRPr="00F2429E" w:rsidRDefault="00205DF1" w:rsidP="00872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Приоритетные задачи на 2015-2016</w:t>
      </w:r>
      <w:r w:rsidRPr="00F2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учебный год: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1.Обеспечение реализации  федеральных государственных образовательных стандартов (ФГОС) общего образования.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 xml:space="preserve">2.Проектирование и организация образовательной деятельности в соответствии </w:t>
      </w:r>
      <w:r w:rsidR="00872D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0E66">
        <w:rPr>
          <w:rFonts w:ascii="Times New Roman" w:hAnsi="Times New Roman" w:cs="Times New Roman"/>
          <w:sz w:val="28"/>
          <w:szCs w:val="28"/>
        </w:rPr>
        <w:t>с требованиями ФГОС дошкольного образования.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3.Организация эффективной системы мониторинга качества образования в условиях введения и реализации федеральных государственных стандартов дошкольного, начального и основного общего образования (ФГОС).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3. Формирование инклюзивного образовательного пространства.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 xml:space="preserve">4.Внедрение воспитательных технологий, эффективных моделей социализации обучающихся, выявление и поощрение успешного опыта внеклассной деятельности.                                                                                      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5.Развитие системы дополнительного образования детей по научно-техническому направлению и робототехнике.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 xml:space="preserve">6.Организация </w:t>
      </w:r>
      <w:proofErr w:type="spellStart"/>
      <w:r w:rsidRPr="00610E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10E66">
        <w:rPr>
          <w:rFonts w:ascii="Times New Roman" w:hAnsi="Times New Roman" w:cs="Times New Roman"/>
          <w:sz w:val="28"/>
          <w:szCs w:val="28"/>
        </w:rPr>
        <w:t xml:space="preserve"> работы и создание профессионально-ориентированной среды в образовательных учреждениях района.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7.Реализация основных направлений гуманитарного образования: повышение качества изучения русского языка и литературы. Реализация историко-культурного стандарта.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8.Развитие физкультурно-оздоровительной работы в общеобразовательных учреждениях района.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9. Развитие муниципальной системы оценки качества образования.</w:t>
      </w:r>
    </w:p>
    <w:p w:rsidR="00205DF1" w:rsidRPr="00610E66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6">
        <w:rPr>
          <w:rFonts w:ascii="Times New Roman" w:hAnsi="Times New Roman" w:cs="Times New Roman"/>
          <w:sz w:val="28"/>
          <w:szCs w:val="28"/>
        </w:rPr>
        <w:t>10.Повышение качества образования через повышение уровня профессиональной компетентности учителя. Поддержка и сопровождение молодых педагогов.</w:t>
      </w:r>
    </w:p>
    <w:p w:rsidR="00343ABA" w:rsidRPr="0010273C" w:rsidRDefault="00343ABA" w:rsidP="00343ABA">
      <w:pPr>
        <w:ind w:left="-851" w:firstLine="567"/>
        <w:rPr>
          <w:sz w:val="26"/>
          <w:szCs w:val="26"/>
        </w:rPr>
      </w:pPr>
    </w:p>
    <w:p w:rsidR="00343ABA" w:rsidRDefault="00343ABA" w:rsidP="00343ABA">
      <w:pPr>
        <w:ind w:left="-851"/>
        <w:rPr>
          <w:b/>
        </w:rPr>
      </w:pPr>
    </w:p>
    <w:p w:rsidR="00343ABA" w:rsidRPr="00F1281C" w:rsidRDefault="00343ABA" w:rsidP="00343ABA">
      <w:pPr>
        <w:jc w:val="center"/>
        <w:rPr>
          <w:b/>
        </w:rPr>
      </w:pPr>
    </w:p>
    <w:p w:rsidR="00205DF1" w:rsidRPr="00343ABA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05DF1" w:rsidRPr="00343ABA" w:rsidRDefault="00205DF1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A0B24" w:rsidRPr="00343ABA" w:rsidRDefault="00DA0B24" w:rsidP="00343A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DA0B24" w:rsidRPr="00343ABA" w:rsidSect="0053208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075"/>
    <w:multiLevelType w:val="hybridMultilevel"/>
    <w:tmpl w:val="3B72DB84"/>
    <w:lvl w:ilvl="0" w:tplc="63B47A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C3018"/>
    <w:multiLevelType w:val="hybridMultilevel"/>
    <w:tmpl w:val="80B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324E"/>
    <w:multiLevelType w:val="hybridMultilevel"/>
    <w:tmpl w:val="AB5EDCF8"/>
    <w:lvl w:ilvl="0" w:tplc="BACCDB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6DF8"/>
    <w:multiLevelType w:val="hybridMultilevel"/>
    <w:tmpl w:val="0E203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96EFC"/>
    <w:multiLevelType w:val="hybridMultilevel"/>
    <w:tmpl w:val="2EAA9932"/>
    <w:lvl w:ilvl="0" w:tplc="9E9EB2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201724"/>
    <w:multiLevelType w:val="hybridMultilevel"/>
    <w:tmpl w:val="C8202E2A"/>
    <w:lvl w:ilvl="0" w:tplc="82CEB91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33B68E6"/>
    <w:multiLevelType w:val="hybridMultilevel"/>
    <w:tmpl w:val="D3643EE6"/>
    <w:lvl w:ilvl="0" w:tplc="A2BEF788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F1"/>
    <w:rsid w:val="00110448"/>
    <w:rsid w:val="00205DF1"/>
    <w:rsid w:val="00223ADA"/>
    <w:rsid w:val="00343ABA"/>
    <w:rsid w:val="003F6E2B"/>
    <w:rsid w:val="00414F93"/>
    <w:rsid w:val="00454975"/>
    <w:rsid w:val="005060B2"/>
    <w:rsid w:val="00532084"/>
    <w:rsid w:val="005D6C46"/>
    <w:rsid w:val="005F0A1B"/>
    <w:rsid w:val="00665B62"/>
    <w:rsid w:val="00716A77"/>
    <w:rsid w:val="0074124E"/>
    <w:rsid w:val="0077785E"/>
    <w:rsid w:val="00872DD6"/>
    <w:rsid w:val="009E1FBF"/>
    <w:rsid w:val="00A66CE3"/>
    <w:rsid w:val="00AB6ABE"/>
    <w:rsid w:val="00B25554"/>
    <w:rsid w:val="00C23808"/>
    <w:rsid w:val="00C9388A"/>
    <w:rsid w:val="00D62BC6"/>
    <w:rsid w:val="00D816DB"/>
    <w:rsid w:val="00DA0B24"/>
    <w:rsid w:val="00E91473"/>
    <w:rsid w:val="00ED51B8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5DF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5D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DF1"/>
    <w:rPr>
      <w:vertAlign w:val="superscript"/>
    </w:rPr>
  </w:style>
  <w:style w:type="paragraph" w:styleId="a6">
    <w:name w:val="List Paragraph"/>
    <w:basedOn w:val="a"/>
    <w:uiPriority w:val="34"/>
    <w:qFormat/>
    <w:rsid w:val="00205DF1"/>
    <w:pPr>
      <w:ind w:left="720"/>
      <w:contextualSpacing/>
    </w:pPr>
  </w:style>
  <w:style w:type="paragraph" w:styleId="a7">
    <w:name w:val="No Spacing"/>
    <w:uiPriority w:val="1"/>
    <w:qFormat/>
    <w:rsid w:val="00205DF1"/>
    <w:pPr>
      <w:spacing w:after="0" w:line="240" w:lineRule="auto"/>
      <w:jc w:val="both"/>
    </w:pPr>
  </w:style>
  <w:style w:type="table" w:styleId="a8">
    <w:name w:val="Table Grid"/>
    <w:basedOn w:val="a1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05DF1"/>
    <w:pPr>
      <w:widowControl w:val="0"/>
      <w:suppressLineNumbers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Знак 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205D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05DF1"/>
    <w:rPr>
      <w:i/>
      <w:iCs/>
    </w:rPr>
  </w:style>
  <w:style w:type="character" w:customStyle="1" w:styleId="c2">
    <w:name w:val="c2"/>
    <w:basedOn w:val="a0"/>
    <w:rsid w:val="00205DF1"/>
  </w:style>
  <w:style w:type="paragraph" w:customStyle="1" w:styleId="ac">
    <w:name w:val="Знак Знак 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0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0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Body Text"/>
    <w:basedOn w:val="a"/>
    <w:link w:val="af"/>
    <w:rsid w:val="00205DF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205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05D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5DF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5D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DF1"/>
    <w:rPr>
      <w:vertAlign w:val="superscript"/>
    </w:rPr>
  </w:style>
  <w:style w:type="paragraph" w:styleId="a6">
    <w:name w:val="List Paragraph"/>
    <w:basedOn w:val="a"/>
    <w:uiPriority w:val="34"/>
    <w:qFormat/>
    <w:rsid w:val="00205DF1"/>
    <w:pPr>
      <w:ind w:left="720"/>
      <w:contextualSpacing/>
    </w:pPr>
  </w:style>
  <w:style w:type="paragraph" w:styleId="a7">
    <w:name w:val="No Spacing"/>
    <w:uiPriority w:val="1"/>
    <w:qFormat/>
    <w:rsid w:val="00205DF1"/>
    <w:pPr>
      <w:spacing w:after="0" w:line="240" w:lineRule="auto"/>
      <w:jc w:val="both"/>
    </w:pPr>
  </w:style>
  <w:style w:type="table" w:styleId="a8">
    <w:name w:val="Table Grid"/>
    <w:basedOn w:val="a1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05DF1"/>
    <w:pPr>
      <w:widowControl w:val="0"/>
      <w:suppressLineNumbers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Знак 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205D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05DF1"/>
    <w:rPr>
      <w:i/>
      <w:iCs/>
    </w:rPr>
  </w:style>
  <w:style w:type="character" w:customStyle="1" w:styleId="c2">
    <w:name w:val="c2"/>
    <w:basedOn w:val="a0"/>
    <w:rsid w:val="00205DF1"/>
  </w:style>
  <w:style w:type="paragraph" w:customStyle="1" w:styleId="ac">
    <w:name w:val="Знак Знак 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205DF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0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0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Body Text"/>
    <w:basedOn w:val="a"/>
    <w:link w:val="af"/>
    <w:rsid w:val="00205DF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205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05D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31</Pages>
  <Words>13454</Words>
  <Characters>76688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Таушанкова</dc:creator>
  <cp:keywords/>
  <dc:description/>
  <cp:lastModifiedBy>Евгения Аркадьевна Скударнова</cp:lastModifiedBy>
  <cp:revision>11</cp:revision>
  <dcterms:created xsi:type="dcterms:W3CDTF">2017-07-17T14:06:00Z</dcterms:created>
  <dcterms:modified xsi:type="dcterms:W3CDTF">2017-07-26T09:15:00Z</dcterms:modified>
</cp:coreProperties>
</file>